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45" w:rsidRPr="004D6C45" w:rsidRDefault="004D6C45" w:rsidP="004D6C45">
      <w:pPr>
        <w:suppressAutoHyphens/>
        <w:spacing w:before="120" w:after="12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  <w:r w:rsidRPr="004D6C45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>Управление образования администрации Октябрьского района в г. Красноярске</w:t>
      </w:r>
    </w:p>
    <w:p w:rsidR="004D6C45" w:rsidRPr="004D6C45" w:rsidRDefault="004D6C45" w:rsidP="004D6C45">
      <w:pPr>
        <w:suppressAutoHyphens/>
        <w:spacing w:before="120" w:after="12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  <w:r w:rsidRPr="004D6C45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«Муниципальное бюджетное образовательное учреждение </w:t>
      </w:r>
    </w:p>
    <w:p w:rsidR="004D6C45" w:rsidRPr="004D6C45" w:rsidRDefault="004D6C45" w:rsidP="004D6C45">
      <w:pPr>
        <w:suppressAutoHyphens/>
        <w:spacing w:before="120" w:after="12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  <w:r w:rsidRPr="004D6C45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>«Красноярская университетская гимназия № 1 - «Универс»</w:t>
      </w:r>
    </w:p>
    <w:p w:rsidR="004D6C45" w:rsidRPr="004D6C45" w:rsidRDefault="004D6C45" w:rsidP="004D6C45">
      <w:pPr>
        <w:suppressAutoHyphens/>
        <w:spacing w:before="120" w:after="12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  <w:r w:rsidRPr="004D6C45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660001, г. Красноярск, ул. Корнеева, 50 </w:t>
      </w:r>
    </w:p>
    <w:p w:rsidR="004D6C45" w:rsidRPr="004D6C45" w:rsidRDefault="004D6C45" w:rsidP="004D6C45">
      <w:pPr>
        <w:suppressAutoHyphens/>
        <w:spacing w:before="120" w:after="12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  <w:r w:rsidRPr="004D6C45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  <w:t xml:space="preserve">  тел./факс 243-63-56</w:t>
      </w:r>
    </w:p>
    <w:p w:rsidR="004D6C45" w:rsidRPr="004D6C45" w:rsidRDefault="004D6C45" w:rsidP="004D6C45">
      <w:pPr>
        <w:widowControl w:val="0"/>
        <w:suppressAutoHyphens/>
        <w:ind w:firstLine="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D6C4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Электронный адрес: </w:t>
      </w:r>
      <w:hyperlink r:id="rId9" w:history="1">
        <w:r w:rsidRPr="004D6C45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root@univers.su</w:t>
        </w:r>
      </w:hyperlink>
    </w:p>
    <w:p w:rsidR="004D6C45" w:rsidRPr="004D6C45" w:rsidRDefault="004D6C45" w:rsidP="004D6C45">
      <w:pPr>
        <w:widowControl w:val="0"/>
        <w:suppressAutoHyphens/>
        <w:ind w:firstLine="56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D6C4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Адрес сайта гимназии: </w:t>
      </w:r>
      <w:hyperlink r:id="rId10" w:history="1">
        <w:r w:rsidRPr="004D6C45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http://gimnaz.univers.ru</w:t>
        </w:r>
      </w:hyperlink>
    </w:p>
    <w:p w:rsidR="004D6C45" w:rsidRPr="004D6C45" w:rsidRDefault="004D6C45" w:rsidP="004D6C45">
      <w:pPr>
        <w:suppressAutoHyphens/>
        <w:spacing w:before="120" w:after="120"/>
        <w:ind w:firstLine="709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</w:p>
    <w:p w:rsidR="004D6C45" w:rsidRDefault="004D6C45" w:rsidP="004D6C45">
      <w:pPr>
        <w:suppressAutoHyphens/>
        <w:spacing w:before="120" w:after="120"/>
        <w:ind w:firstLine="709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</w:p>
    <w:p w:rsidR="0074572B" w:rsidRDefault="0074572B" w:rsidP="004D6C45">
      <w:pPr>
        <w:suppressAutoHyphens/>
        <w:spacing w:before="120" w:after="120"/>
        <w:ind w:firstLine="709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</w:p>
    <w:p w:rsidR="0074572B" w:rsidRDefault="0074572B" w:rsidP="004D6C45">
      <w:pPr>
        <w:suppressAutoHyphens/>
        <w:spacing w:before="120" w:after="120"/>
        <w:ind w:firstLine="709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</w:p>
    <w:p w:rsidR="0074572B" w:rsidRPr="004D6C45" w:rsidRDefault="0074572B" w:rsidP="004D6C45">
      <w:pPr>
        <w:suppressAutoHyphens/>
        <w:spacing w:before="120" w:after="120"/>
        <w:ind w:firstLine="709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</w:p>
    <w:p w:rsidR="004D6C45" w:rsidRPr="004D6C45" w:rsidRDefault="004D6C45" w:rsidP="004D6C45">
      <w:pPr>
        <w:suppressAutoHyphens/>
        <w:spacing w:before="120" w:after="120"/>
        <w:ind w:firstLine="709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</w:p>
    <w:p w:rsidR="004D6C45" w:rsidRPr="004D6C45" w:rsidRDefault="004D6C45" w:rsidP="004D6C45">
      <w:pPr>
        <w:suppressAutoHyphens/>
        <w:spacing w:before="120" w:after="12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ar-SA"/>
        </w:rPr>
      </w:pPr>
    </w:p>
    <w:p w:rsidR="004D6C45" w:rsidRPr="004D6C45" w:rsidRDefault="004D6C45" w:rsidP="004D6C45">
      <w:pPr>
        <w:suppressAutoHyphens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-6"/>
          <w:kern w:val="1"/>
          <w:sz w:val="28"/>
          <w:szCs w:val="28"/>
          <w:lang w:eastAsia="ar-SA"/>
        </w:rPr>
      </w:pPr>
      <w:r w:rsidRPr="004D6C45">
        <w:rPr>
          <w:rFonts w:ascii="Times New Roman" w:eastAsia="Times New Roman" w:hAnsi="Times New Roman" w:cs="Times New Roman"/>
          <w:b/>
          <w:caps/>
          <w:spacing w:val="-6"/>
          <w:kern w:val="1"/>
          <w:sz w:val="28"/>
          <w:szCs w:val="28"/>
          <w:lang w:eastAsia="ar-SA"/>
        </w:rPr>
        <w:t>Проект Программы развития</w:t>
      </w:r>
    </w:p>
    <w:p w:rsidR="004D6C45" w:rsidRPr="004D6C45" w:rsidRDefault="004D6C45" w:rsidP="004D6C45">
      <w:pPr>
        <w:suppressAutoHyphens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kern w:val="1"/>
          <w:sz w:val="32"/>
          <w:szCs w:val="32"/>
          <w:lang w:eastAsia="ar-SA"/>
        </w:rPr>
      </w:pPr>
      <w:r w:rsidRPr="004D6C45">
        <w:rPr>
          <w:rFonts w:ascii="Times New Roman" w:eastAsia="Times New Roman" w:hAnsi="Times New Roman" w:cs="Times New Roman"/>
          <w:spacing w:val="-6"/>
          <w:kern w:val="1"/>
          <w:sz w:val="32"/>
          <w:szCs w:val="32"/>
          <w:lang w:eastAsia="ar-SA"/>
        </w:rPr>
        <w:t xml:space="preserve">Муниципального бюджетного образовательного учреждения </w:t>
      </w:r>
    </w:p>
    <w:p w:rsidR="004D6C45" w:rsidRPr="004D6C45" w:rsidRDefault="004D6C45" w:rsidP="004D6C45">
      <w:pPr>
        <w:tabs>
          <w:tab w:val="left" w:pos="2688"/>
        </w:tabs>
        <w:suppressAutoHyphens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4D6C45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«Красноярская университетская гимназия № 1 - «Универс»</w:t>
      </w:r>
    </w:p>
    <w:p w:rsidR="004D6C45" w:rsidRPr="004D6C45" w:rsidRDefault="004D6C45" w:rsidP="004D6C45">
      <w:pPr>
        <w:suppressAutoHyphens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  <w:r w:rsidRPr="004D6C45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до 2015 года</w:t>
      </w:r>
    </w:p>
    <w:p w:rsidR="004D6C45" w:rsidRPr="004D6C45" w:rsidRDefault="004D6C45" w:rsidP="004D6C45">
      <w:pPr>
        <w:widowControl w:val="0"/>
        <w:suppressAutoHyphens/>
        <w:spacing w:line="36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D6C45" w:rsidRPr="004D6C45" w:rsidRDefault="004D6C45" w:rsidP="004D6C45">
      <w:pPr>
        <w:widowControl w:val="0"/>
        <w:suppressAutoHyphens/>
        <w:spacing w:line="36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D6C45" w:rsidRPr="004D6C45" w:rsidRDefault="004D6C45" w:rsidP="004D6C45">
      <w:pPr>
        <w:widowControl w:val="0"/>
        <w:suppressAutoHyphens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D6C45" w:rsidRPr="004D6C45" w:rsidRDefault="004D6C45" w:rsidP="004D6C45">
      <w:pPr>
        <w:widowControl w:val="0"/>
        <w:suppressAutoHyphens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D6C45" w:rsidRPr="004D6C45" w:rsidRDefault="004D6C45" w:rsidP="004D6C45">
      <w:pPr>
        <w:widowControl w:val="0"/>
        <w:suppressAutoHyphens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D6C45" w:rsidRPr="004D6C45" w:rsidRDefault="004D6C45" w:rsidP="004D6C45">
      <w:pPr>
        <w:widowControl w:val="0"/>
        <w:suppressAutoHyphens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D6C45" w:rsidRPr="004D6C45" w:rsidRDefault="004D6C45" w:rsidP="004D6C45">
      <w:pPr>
        <w:widowControl w:val="0"/>
        <w:shd w:val="clear" w:color="auto" w:fill="FFFFFF"/>
        <w:tabs>
          <w:tab w:val="left" w:pos="284"/>
          <w:tab w:val="left" w:pos="5580"/>
          <w:tab w:val="left" w:pos="5760"/>
        </w:tabs>
        <w:suppressAutoHyphens/>
        <w:autoSpaceDE w:val="0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74572B" w:rsidRDefault="007457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5996" w:rsidRPr="00194D79" w:rsidRDefault="00194D79" w:rsidP="0074572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94D7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4E72F7" w:rsidRPr="00194D79">
        <w:rPr>
          <w:rFonts w:ascii="Times New Roman" w:hAnsi="Times New Roman"/>
          <w:b/>
          <w:sz w:val="28"/>
          <w:szCs w:val="28"/>
        </w:rPr>
        <w:t>Обоснование необходимости разработки и принятия программы развития</w:t>
      </w:r>
    </w:p>
    <w:p w:rsidR="00194D79" w:rsidRDefault="00194D79" w:rsidP="00131668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41EEB" w:rsidRPr="006B1E59" w:rsidRDefault="006B1E59" w:rsidP="0074572B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B1E59">
        <w:rPr>
          <w:rFonts w:ascii="Times New Roman" w:hAnsi="Times New Roman"/>
          <w:bCs/>
          <w:sz w:val="28"/>
          <w:szCs w:val="28"/>
        </w:rPr>
        <w:t>Основным н</w:t>
      </w:r>
      <w:r w:rsidR="006E7A76" w:rsidRPr="006B1E59">
        <w:rPr>
          <w:rFonts w:ascii="Times New Roman" w:hAnsi="Times New Roman"/>
          <w:bCs/>
          <w:sz w:val="28"/>
          <w:szCs w:val="28"/>
        </w:rPr>
        <w:t>аправлением разворачивания программы разв</w:t>
      </w:r>
      <w:r>
        <w:rPr>
          <w:rFonts w:ascii="Times New Roman" w:hAnsi="Times New Roman"/>
          <w:bCs/>
          <w:sz w:val="28"/>
          <w:szCs w:val="28"/>
        </w:rPr>
        <w:t>ития гимназии является реализац</w:t>
      </w:r>
      <w:r w:rsidR="006E7A76" w:rsidRPr="006B1E59">
        <w:rPr>
          <w:rFonts w:ascii="Times New Roman" w:hAnsi="Times New Roman"/>
          <w:bCs/>
          <w:sz w:val="28"/>
          <w:szCs w:val="28"/>
        </w:rPr>
        <w:t xml:space="preserve">ия проекта «Школа Взросления». </w:t>
      </w:r>
    </w:p>
    <w:p w:rsidR="00C861A5" w:rsidRDefault="00C861A5" w:rsidP="0013166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72F7" w:rsidRPr="0074572B" w:rsidRDefault="0043208B" w:rsidP="00C861A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572B">
        <w:rPr>
          <w:rFonts w:ascii="Times New Roman" w:hAnsi="Times New Roman"/>
          <w:b/>
          <w:bCs/>
          <w:sz w:val="28"/>
          <w:szCs w:val="28"/>
        </w:rPr>
        <w:t>Какая п</w:t>
      </w:r>
      <w:r w:rsidR="00541EEB" w:rsidRPr="0074572B">
        <w:rPr>
          <w:rFonts w:ascii="Times New Roman" w:hAnsi="Times New Roman"/>
          <w:b/>
          <w:bCs/>
          <w:sz w:val="28"/>
          <w:szCs w:val="28"/>
        </w:rPr>
        <w:t xml:space="preserve">роблема </w:t>
      </w:r>
      <w:r w:rsidRPr="0074572B">
        <w:rPr>
          <w:rFonts w:ascii="Times New Roman" w:hAnsi="Times New Roman"/>
          <w:b/>
          <w:bCs/>
          <w:sz w:val="28"/>
          <w:szCs w:val="28"/>
        </w:rPr>
        <w:t xml:space="preserve">в организации </w:t>
      </w:r>
      <w:r w:rsidR="001B0D68" w:rsidRPr="0074572B">
        <w:rPr>
          <w:rFonts w:ascii="Times New Roman" w:hAnsi="Times New Roman"/>
          <w:b/>
          <w:bCs/>
          <w:sz w:val="28"/>
          <w:szCs w:val="28"/>
        </w:rPr>
        <w:t xml:space="preserve">образовательного процесса должна быть решена?               </w:t>
      </w:r>
    </w:p>
    <w:p w:rsidR="00415996" w:rsidRPr="00C3780E" w:rsidRDefault="00415996" w:rsidP="0041599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80E">
        <w:rPr>
          <w:rFonts w:ascii="Times New Roman" w:hAnsi="Times New Roman"/>
          <w:bCs/>
          <w:sz w:val="28"/>
          <w:szCs w:val="28"/>
        </w:rPr>
        <w:t xml:space="preserve">Ключевой недостаток традиционной школы, на преодоление которого работает Школа Взросления, – это </w:t>
      </w:r>
      <w:r w:rsidRPr="00C3780E">
        <w:rPr>
          <w:rFonts w:ascii="Times New Roman" w:hAnsi="Times New Roman"/>
          <w:b/>
          <w:bCs/>
          <w:sz w:val="28"/>
          <w:szCs w:val="28"/>
        </w:rPr>
        <w:t>отчуждение от образовательных задач</w:t>
      </w:r>
      <w:r w:rsidRPr="00C3780E">
        <w:rPr>
          <w:rFonts w:ascii="Times New Roman" w:hAnsi="Times New Roman"/>
          <w:bCs/>
          <w:sz w:val="28"/>
          <w:szCs w:val="28"/>
        </w:rPr>
        <w:t xml:space="preserve"> и </w:t>
      </w:r>
      <w:r w:rsidRPr="00C3780E">
        <w:rPr>
          <w:rFonts w:ascii="Times New Roman" w:hAnsi="Times New Roman"/>
          <w:b/>
          <w:bCs/>
          <w:sz w:val="28"/>
          <w:szCs w:val="28"/>
        </w:rPr>
        <w:t>инфантильные жизненные установки</w:t>
      </w:r>
      <w:r w:rsidRPr="00C3780E">
        <w:rPr>
          <w:rFonts w:ascii="Times New Roman" w:hAnsi="Times New Roman"/>
          <w:bCs/>
          <w:sz w:val="28"/>
          <w:szCs w:val="28"/>
        </w:rPr>
        <w:t xml:space="preserve"> большого количества выпускников. </w:t>
      </w:r>
      <w:r w:rsidRPr="00C3780E">
        <w:rPr>
          <w:rFonts w:ascii="Times New Roman" w:hAnsi="Times New Roman"/>
          <w:b/>
          <w:bCs/>
          <w:sz w:val="28"/>
          <w:szCs w:val="28"/>
        </w:rPr>
        <w:t>Причина</w:t>
      </w:r>
      <w:r w:rsidRPr="00C3780E">
        <w:rPr>
          <w:rFonts w:ascii="Times New Roman" w:hAnsi="Times New Roman"/>
          <w:bCs/>
          <w:sz w:val="28"/>
          <w:szCs w:val="28"/>
        </w:rPr>
        <w:t xml:space="preserve"> этого – </w:t>
      </w:r>
      <w:r w:rsidRPr="00C3780E">
        <w:rPr>
          <w:rFonts w:ascii="Times New Roman" w:hAnsi="Times New Roman"/>
          <w:sz w:val="28"/>
          <w:szCs w:val="28"/>
        </w:rPr>
        <w:t>несоответствие институционального устройства традиционной школы</w:t>
      </w:r>
      <w:r w:rsidRPr="00C3780E">
        <w:rPr>
          <w:rFonts w:ascii="Times New Roman" w:hAnsi="Times New Roman"/>
          <w:bCs/>
          <w:sz w:val="28"/>
          <w:szCs w:val="28"/>
        </w:rPr>
        <w:t xml:space="preserve"> задачам развития самостоятельности, отсутствие институционально закрепленных возможностей и требований к росту самостоятельности, ответственности и инициативы учащихся,  гомогенность и монотонность образовательного процесса на протяжении одиннадцати лет обучения.</w:t>
      </w:r>
      <w:r w:rsidRPr="00C3780E">
        <w:rPr>
          <w:rFonts w:ascii="Times New Roman" w:hAnsi="Times New Roman"/>
          <w:b/>
          <w:sz w:val="28"/>
          <w:szCs w:val="28"/>
        </w:rPr>
        <w:t xml:space="preserve"> Академические достижения, на которые школа ориентирует  учащихся, не означают и не олицетворяют для учащихся ни освоение жизненно важных умений, ни изменение их социального статуса, ни приобретение нового опыта, ни открытие новых перспектив, ни изменения в жизненных планах. </w:t>
      </w:r>
      <w:r w:rsidRPr="00C3780E">
        <w:rPr>
          <w:rFonts w:ascii="Times New Roman" w:hAnsi="Times New Roman"/>
          <w:sz w:val="28"/>
          <w:szCs w:val="28"/>
        </w:rPr>
        <w:t>Академические достижения являются для большинства учащихся лишь ключом к сдаче экзаменов.</w:t>
      </w:r>
      <w:r w:rsidRPr="00C3780E">
        <w:rPr>
          <w:rFonts w:ascii="Times New Roman" w:hAnsi="Times New Roman"/>
          <w:b/>
          <w:sz w:val="28"/>
          <w:szCs w:val="28"/>
        </w:rPr>
        <w:t xml:space="preserve"> </w:t>
      </w:r>
      <w:r w:rsidRPr="00C3780E">
        <w:rPr>
          <w:rFonts w:ascii="Times New Roman" w:hAnsi="Times New Roman"/>
          <w:sz w:val="28"/>
          <w:szCs w:val="28"/>
        </w:rPr>
        <w:t>Таким образом, образовательные задачи, которые ставит школа, не становятся личностно значимыми. Принятие этих задач обусловлено главным образом давлением со стороны семьи и школы – это основная причина инфантильных жизненных установок и социальной апатии учащихся.</w:t>
      </w:r>
    </w:p>
    <w:p w:rsidR="00131668" w:rsidRPr="00131668" w:rsidRDefault="00131668" w:rsidP="00415996">
      <w:pPr>
        <w:pStyle w:val="2"/>
        <w:rPr>
          <w:rFonts w:ascii="Times New Roman" w:hAnsi="Times New Roman"/>
          <w:i w:val="0"/>
        </w:rPr>
      </w:pPr>
      <w:bookmarkStart w:id="0" w:name="_Toc310934661"/>
      <w:bookmarkStart w:id="1" w:name="_Toc310934942"/>
      <w:r w:rsidRPr="00131668">
        <w:rPr>
          <w:rFonts w:ascii="Times New Roman" w:hAnsi="Times New Roman"/>
          <w:i w:val="0"/>
        </w:rPr>
        <w:t xml:space="preserve">Что планируется изменить в образовательном процессе в ходе реализации Программы развития? </w:t>
      </w:r>
    </w:p>
    <w:bookmarkEnd w:id="0"/>
    <w:bookmarkEnd w:id="1"/>
    <w:p w:rsidR="001873BE" w:rsidRDefault="001873BE" w:rsidP="002149FB">
      <w:pPr>
        <w:pStyle w:val="a7"/>
        <w:widowControl/>
        <w:tabs>
          <w:tab w:val="left" w:pos="851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5996" w:rsidRPr="00286710" w:rsidRDefault="00204A29" w:rsidP="002149FB">
      <w:pPr>
        <w:pStyle w:val="a7"/>
        <w:widowControl/>
        <w:tabs>
          <w:tab w:val="left" w:pos="851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lastRenderedPageBreak/>
        <w:t>Основная область изменений</w:t>
      </w:r>
      <w:r w:rsidR="002149FB" w:rsidRPr="00286710">
        <w:rPr>
          <w:rFonts w:ascii="Times New Roman" w:hAnsi="Times New Roman" w:cs="Times New Roman"/>
          <w:sz w:val="28"/>
          <w:szCs w:val="28"/>
        </w:rPr>
        <w:t xml:space="preserve"> на предусмотренный программой период</w:t>
      </w:r>
      <w:r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2149FB" w:rsidRPr="00286710">
        <w:rPr>
          <w:rFonts w:ascii="Times New Roman" w:hAnsi="Times New Roman" w:cs="Times New Roman"/>
          <w:sz w:val="28"/>
          <w:szCs w:val="28"/>
        </w:rPr>
        <w:t xml:space="preserve">– </w:t>
      </w:r>
      <w:r w:rsidR="00A25399" w:rsidRPr="00286710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2149FB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2149FB" w:rsidRPr="00BF28A2">
        <w:rPr>
          <w:rFonts w:ascii="Times New Roman" w:hAnsi="Times New Roman" w:cs="Times New Roman"/>
          <w:sz w:val="28"/>
          <w:szCs w:val="28"/>
        </w:rPr>
        <w:t>в подростковой ступени гимназии.</w:t>
      </w:r>
      <w:r w:rsidR="002149FB" w:rsidRPr="00286710">
        <w:rPr>
          <w:rFonts w:ascii="Times New Roman" w:hAnsi="Times New Roman" w:cs="Times New Roman"/>
          <w:sz w:val="28"/>
          <w:szCs w:val="28"/>
        </w:rPr>
        <w:t xml:space="preserve"> Основной вектор изменений </w:t>
      </w:r>
      <w:r w:rsidR="00131668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A25399" w:rsidRPr="00286710">
        <w:rPr>
          <w:rFonts w:ascii="Times New Roman" w:hAnsi="Times New Roman" w:cs="Times New Roman"/>
          <w:sz w:val="28"/>
          <w:szCs w:val="28"/>
        </w:rPr>
        <w:t>-  создание условий</w:t>
      </w:r>
      <w:r w:rsidR="00A631A1" w:rsidRPr="00286710">
        <w:rPr>
          <w:rFonts w:ascii="Times New Roman" w:hAnsi="Times New Roman" w:cs="Times New Roman"/>
          <w:sz w:val="28"/>
          <w:szCs w:val="28"/>
        </w:rPr>
        <w:t xml:space="preserve"> и возможностей </w:t>
      </w:r>
      <w:r w:rsidR="00A25399" w:rsidRPr="00286710">
        <w:rPr>
          <w:rFonts w:ascii="Times New Roman" w:hAnsi="Times New Roman" w:cs="Times New Roman"/>
          <w:sz w:val="28"/>
          <w:szCs w:val="28"/>
        </w:rPr>
        <w:t xml:space="preserve"> для инициативного перехода учащихся к проектной и исследовательской деятельнос</w:t>
      </w:r>
      <w:r w:rsidR="00337303" w:rsidRPr="00286710">
        <w:rPr>
          <w:rFonts w:ascii="Times New Roman" w:hAnsi="Times New Roman" w:cs="Times New Roman"/>
          <w:sz w:val="28"/>
          <w:szCs w:val="28"/>
        </w:rPr>
        <w:t>ти, создание альтернативы классно-урочной форме обучения.</w:t>
      </w:r>
      <w:r w:rsidR="00A25399" w:rsidRPr="0028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99" w:rsidRPr="00286710" w:rsidRDefault="00A25399" w:rsidP="002149FB">
      <w:pPr>
        <w:pStyle w:val="a7"/>
        <w:widowControl/>
        <w:tabs>
          <w:tab w:val="left" w:pos="851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5399" w:rsidRPr="00286710" w:rsidRDefault="005A7545" w:rsidP="002149FB">
      <w:pPr>
        <w:pStyle w:val="a7"/>
        <w:widowControl/>
        <w:tabs>
          <w:tab w:val="left" w:pos="851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развития в образовательном процессе гимназии должны </w:t>
      </w:r>
      <w:r w:rsidR="00642239" w:rsidRPr="00286710">
        <w:rPr>
          <w:rFonts w:ascii="Times New Roman" w:hAnsi="Times New Roman" w:cs="Times New Roman"/>
          <w:sz w:val="28"/>
          <w:szCs w:val="28"/>
        </w:rPr>
        <w:t xml:space="preserve"> быть внедрен</w:t>
      </w:r>
      <w:r w:rsidR="00194D79">
        <w:rPr>
          <w:rFonts w:ascii="Times New Roman" w:hAnsi="Times New Roman" w:cs="Times New Roman"/>
          <w:sz w:val="28"/>
          <w:szCs w:val="28"/>
        </w:rPr>
        <w:t>а</w:t>
      </w:r>
      <w:r w:rsidR="00642239" w:rsidRPr="00286710">
        <w:rPr>
          <w:rFonts w:ascii="Times New Roman" w:hAnsi="Times New Roman" w:cs="Times New Roman"/>
          <w:sz w:val="28"/>
          <w:szCs w:val="28"/>
        </w:rPr>
        <w:t xml:space="preserve">  следующ</w:t>
      </w:r>
      <w:r w:rsidR="00194D79">
        <w:rPr>
          <w:rFonts w:ascii="Times New Roman" w:hAnsi="Times New Roman" w:cs="Times New Roman"/>
          <w:sz w:val="28"/>
          <w:szCs w:val="28"/>
        </w:rPr>
        <w:t>ая система образовательных решений</w:t>
      </w:r>
      <w:r w:rsidR="00642239" w:rsidRPr="00286710">
        <w:rPr>
          <w:rFonts w:ascii="Times New Roman" w:hAnsi="Times New Roman" w:cs="Times New Roman"/>
          <w:sz w:val="28"/>
          <w:szCs w:val="28"/>
        </w:rPr>
        <w:t>:</w:t>
      </w:r>
    </w:p>
    <w:p w:rsidR="00642239" w:rsidRPr="00286710" w:rsidRDefault="00642239" w:rsidP="002149FB">
      <w:pPr>
        <w:pStyle w:val="a7"/>
        <w:widowControl/>
        <w:tabs>
          <w:tab w:val="left" w:pos="851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75B4" w:rsidRPr="00286710" w:rsidRDefault="00642239" w:rsidP="00BF28A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В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учебный процесс в подростковой</w:t>
      </w:r>
      <w:r w:rsidR="0009668D" w:rsidRPr="00286710">
        <w:rPr>
          <w:rFonts w:ascii="Times New Roman" w:hAnsi="Times New Roman" w:cs="Times New Roman"/>
          <w:sz w:val="28"/>
          <w:szCs w:val="28"/>
        </w:rPr>
        <w:t xml:space="preserve"> и старшей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286710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BC75B4" w:rsidRPr="00286710">
        <w:rPr>
          <w:rFonts w:ascii="Times New Roman" w:hAnsi="Times New Roman" w:cs="Times New Roman"/>
          <w:sz w:val="28"/>
          <w:szCs w:val="28"/>
        </w:rPr>
        <w:t>задания проектного типа:</w:t>
      </w:r>
    </w:p>
    <w:p w:rsidR="003028C7" w:rsidRPr="00286710" w:rsidRDefault="00BC75B4" w:rsidP="00BF28A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Исследовательские задания</w:t>
      </w:r>
      <w:r w:rsidR="00642239" w:rsidRPr="00286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8C7" w:rsidRPr="00286710" w:rsidRDefault="00BC75B4" w:rsidP="00BF28A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Социальные проекты</w:t>
      </w:r>
      <w:r w:rsidR="00642239" w:rsidRPr="00286710">
        <w:rPr>
          <w:rFonts w:ascii="Times New Roman" w:hAnsi="Times New Roman" w:cs="Times New Roman"/>
          <w:sz w:val="28"/>
          <w:szCs w:val="28"/>
        </w:rPr>
        <w:t>. Задания на решение какой-либо реальной социально-значимой проблемы в классе, школе, местном сообществе, городе и т.д.</w:t>
      </w:r>
    </w:p>
    <w:p w:rsidR="003028C7" w:rsidRPr="00286710" w:rsidRDefault="00BC75B4" w:rsidP="00BF28A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Технические и дизайнерские проекты</w:t>
      </w:r>
      <w:r w:rsidR="00642239" w:rsidRPr="00286710">
        <w:rPr>
          <w:rFonts w:ascii="Times New Roman" w:hAnsi="Times New Roman" w:cs="Times New Roman"/>
          <w:sz w:val="28"/>
          <w:szCs w:val="28"/>
        </w:rPr>
        <w:t xml:space="preserve">. Задания на изобретение и (или) создание какого-либо механизма, конструкции, прибора, архитектурного или дизайнерского решения. </w:t>
      </w:r>
    </w:p>
    <w:p w:rsidR="003028C7" w:rsidRPr="00286710" w:rsidRDefault="00BC75B4" w:rsidP="00BF28A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«Комплексные» академические задания</w:t>
      </w:r>
      <w:r w:rsidR="00642239" w:rsidRPr="00286710">
        <w:rPr>
          <w:rFonts w:ascii="Times New Roman" w:hAnsi="Times New Roman" w:cs="Times New Roman"/>
          <w:sz w:val="28"/>
          <w:szCs w:val="28"/>
        </w:rPr>
        <w:t xml:space="preserve">. Задания на самостоятельное освоение какой-либо темы, раздела из академической области знания и на подготовку доклада, сообщения, реферата. </w:t>
      </w:r>
    </w:p>
    <w:p w:rsidR="001564EE" w:rsidRPr="00286710" w:rsidRDefault="001564EE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1564EE" w:rsidP="00BF28A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710">
        <w:rPr>
          <w:rFonts w:ascii="Times New Roman" w:hAnsi="Times New Roman" w:cs="Times New Roman"/>
          <w:sz w:val="28"/>
          <w:szCs w:val="28"/>
        </w:rPr>
        <w:t xml:space="preserve">В учебный процесс в подростковой и старшей  школе для учащихся введена и процедурно оформлена </w:t>
      </w:r>
      <w:r w:rsidR="00BC75B4" w:rsidRPr="00286710">
        <w:rPr>
          <w:rFonts w:ascii="Times New Roman" w:hAnsi="Times New Roman" w:cs="Times New Roman"/>
          <w:sz w:val="28"/>
          <w:szCs w:val="28"/>
        </w:rPr>
        <w:t>возможность выбора</w:t>
      </w:r>
      <w:r w:rsidR="00337303" w:rsidRPr="00286710">
        <w:rPr>
          <w:rFonts w:ascii="Times New Roman" w:hAnsi="Times New Roman" w:cs="Times New Roman"/>
          <w:sz w:val="28"/>
          <w:szCs w:val="28"/>
        </w:rPr>
        <w:t xml:space="preserve">: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либо работать в прежнем режиме (классно-урочная система), либо перейти на новый уровень, выполнять новый тип заданий</w:t>
      </w:r>
      <w:r w:rsidR="00337303" w:rsidRPr="00286710">
        <w:rPr>
          <w:rFonts w:ascii="Times New Roman" w:hAnsi="Times New Roman" w:cs="Times New Roman"/>
          <w:sz w:val="28"/>
          <w:szCs w:val="28"/>
        </w:rPr>
        <w:t xml:space="preserve"> (проектные или исследовательские)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в новом типе сотрудничества</w:t>
      </w:r>
      <w:r w:rsidRPr="00286710">
        <w:rPr>
          <w:rFonts w:ascii="Times New Roman" w:hAnsi="Times New Roman" w:cs="Times New Roman"/>
          <w:sz w:val="28"/>
          <w:szCs w:val="28"/>
        </w:rPr>
        <w:t xml:space="preserve"> (лаборатория, мастерская, индивидуальная работа и консультации с учителем)</w:t>
      </w:r>
      <w:r w:rsidR="00BC75B4" w:rsidRPr="00286710">
        <w:rPr>
          <w:rFonts w:ascii="Times New Roman" w:hAnsi="Times New Roman" w:cs="Times New Roman"/>
          <w:sz w:val="28"/>
          <w:szCs w:val="28"/>
        </w:rPr>
        <w:t>.</w:t>
      </w:r>
    </w:p>
    <w:p w:rsidR="000D0B28" w:rsidRPr="00286710" w:rsidRDefault="000D0B28" w:rsidP="00BF28A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BC75B4" w:rsidP="00BF28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lastRenderedPageBreak/>
        <w:t>Вве</w:t>
      </w:r>
      <w:r w:rsidR="00AA2570" w:rsidRPr="00286710">
        <w:rPr>
          <w:rFonts w:ascii="Times New Roman" w:hAnsi="Times New Roman" w:cs="Times New Roman"/>
          <w:sz w:val="28"/>
          <w:szCs w:val="28"/>
        </w:rPr>
        <w:t>дены</w:t>
      </w:r>
      <w:r w:rsidRPr="00286710">
        <w:rPr>
          <w:rFonts w:ascii="Times New Roman" w:hAnsi="Times New Roman" w:cs="Times New Roman"/>
          <w:sz w:val="28"/>
          <w:szCs w:val="28"/>
        </w:rPr>
        <w:t xml:space="preserve"> ознакомительные мероприятия (</w:t>
      </w:r>
      <w:r w:rsidR="00AA2570" w:rsidRPr="00286710">
        <w:rPr>
          <w:rFonts w:ascii="Times New Roman" w:hAnsi="Times New Roman" w:cs="Times New Roman"/>
          <w:sz w:val="28"/>
          <w:szCs w:val="28"/>
        </w:rPr>
        <w:t xml:space="preserve">например, специально организованные </w:t>
      </w:r>
      <w:r w:rsidRPr="00286710">
        <w:rPr>
          <w:rFonts w:ascii="Times New Roman" w:hAnsi="Times New Roman" w:cs="Times New Roman"/>
          <w:sz w:val="28"/>
          <w:szCs w:val="28"/>
        </w:rPr>
        <w:t>погружения) с новым типом работы</w:t>
      </w:r>
      <w:r w:rsidR="00AA2570" w:rsidRPr="00286710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ED6A57" w:rsidRPr="00286710">
        <w:rPr>
          <w:rFonts w:ascii="Times New Roman" w:hAnsi="Times New Roman" w:cs="Times New Roman"/>
          <w:sz w:val="28"/>
          <w:szCs w:val="28"/>
        </w:rPr>
        <w:t>чтобы ученики имели представление о том, что зн</w:t>
      </w:r>
      <w:r w:rsidR="00ED6A57">
        <w:rPr>
          <w:rFonts w:ascii="Times New Roman" w:hAnsi="Times New Roman" w:cs="Times New Roman"/>
          <w:sz w:val="28"/>
          <w:szCs w:val="28"/>
        </w:rPr>
        <w:t xml:space="preserve">ачит работать «на новом уровне» и  </w:t>
      </w:r>
      <w:r w:rsidR="00AA2570" w:rsidRPr="00286710">
        <w:rPr>
          <w:rFonts w:ascii="Times New Roman" w:hAnsi="Times New Roman" w:cs="Times New Roman"/>
          <w:sz w:val="28"/>
          <w:szCs w:val="28"/>
        </w:rPr>
        <w:t>чтобы</w:t>
      </w:r>
      <w:r w:rsidR="00ED6A57">
        <w:rPr>
          <w:rFonts w:ascii="Times New Roman" w:hAnsi="Times New Roman" w:cs="Times New Roman"/>
          <w:sz w:val="28"/>
          <w:szCs w:val="28"/>
        </w:rPr>
        <w:t xml:space="preserve"> их </w:t>
      </w:r>
      <w:r w:rsidR="00B01585">
        <w:rPr>
          <w:rFonts w:ascii="Times New Roman" w:hAnsi="Times New Roman" w:cs="Times New Roman"/>
          <w:sz w:val="28"/>
          <w:szCs w:val="28"/>
        </w:rPr>
        <w:t xml:space="preserve">выбор (принятие или отказ от такой формы работы) </w:t>
      </w:r>
      <w:r w:rsidR="00AA2570" w:rsidRPr="00286710">
        <w:rPr>
          <w:rFonts w:ascii="Times New Roman" w:hAnsi="Times New Roman" w:cs="Times New Roman"/>
          <w:sz w:val="28"/>
          <w:szCs w:val="28"/>
        </w:rPr>
        <w:t>был осмысле</w:t>
      </w:r>
      <w:r w:rsidR="00ED6A57">
        <w:rPr>
          <w:rFonts w:ascii="Times New Roman" w:hAnsi="Times New Roman" w:cs="Times New Roman"/>
          <w:sz w:val="28"/>
          <w:szCs w:val="28"/>
        </w:rPr>
        <w:t>н</w:t>
      </w:r>
      <w:r w:rsidR="00AA2570" w:rsidRPr="00286710">
        <w:rPr>
          <w:rFonts w:ascii="Times New Roman" w:hAnsi="Times New Roman" w:cs="Times New Roman"/>
          <w:sz w:val="28"/>
          <w:szCs w:val="28"/>
        </w:rPr>
        <w:t xml:space="preserve">ным и осознанным, </w:t>
      </w:r>
    </w:p>
    <w:p w:rsidR="001564EE" w:rsidRPr="00286710" w:rsidRDefault="001564EE" w:rsidP="00BF28A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28C7" w:rsidRPr="00B01585" w:rsidRDefault="00AA2570" w:rsidP="00BF28A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37303" w:rsidRPr="002867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710">
        <w:rPr>
          <w:rFonts w:ascii="Times New Roman" w:hAnsi="Times New Roman" w:cs="Times New Roman"/>
          <w:sz w:val="28"/>
          <w:szCs w:val="28"/>
        </w:rPr>
        <w:t xml:space="preserve"> чтобы в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ыделить </w:t>
      </w:r>
      <w:r w:rsidRPr="00286710">
        <w:rPr>
          <w:rFonts w:ascii="Times New Roman" w:hAnsi="Times New Roman" w:cs="Times New Roman"/>
          <w:sz w:val="28"/>
          <w:szCs w:val="28"/>
        </w:rPr>
        <w:t xml:space="preserve">для учеников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момент принятия решения </w:t>
      </w:r>
      <w:r w:rsidR="00337DBE" w:rsidRPr="00286710">
        <w:rPr>
          <w:rFonts w:ascii="Times New Roman" w:hAnsi="Times New Roman" w:cs="Times New Roman"/>
          <w:sz w:val="28"/>
          <w:szCs w:val="28"/>
        </w:rPr>
        <w:t>о переходе на следующий уровень, разработана и введена в учебный процесс процедура</w:t>
      </w:r>
      <w:r w:rsidR="00CD798F" w:rsidRPr="00286710">
        <w:rPr>
          <w:rFonts w:ascii="Times New Roman" w:hAnsi="Times New Roman" w:cs="Times New Roman"/>
          <w:sz w:val="28"/>
          <w:szCs w:val="28"/>
        </w:rPr>
        <w:t xml:space="preserve"> получения  своего рода «входного билета», т.е.  </w:t>
      </w:r>
      <w:r w:rsidR="00337DBE" w:rsidRPr="00286710">
        <w:rPr>
          <w:rFonts w:ascii="Times New Roman" w:hAnsi="Times New Roman" w:cs="Times New Roman"/>
          <w:sz w:val="28"/>
          <w:szCs w:val="28"/>
        </w:rPr>
        <w:t>входного испытания</w:t>
      </w:r>
      <w:r w:rsidR="00CD798F" w:rsidRPr="00286710">
        <w:rPr>
          <w:rFonts w:ascii="Times New Roman" w:hAnsi="Times New Roman" w:cs="Times New Roman"/>
          <w:sz w:val="28"/>
          <w:szCs w:val="28"/>
        </w:rPr>
        <w:t xml:space="preserve">, которое должен пройти ученик, если претендует на следующий уровень, </w:t>
      </w:r>
      <w:r w:rsidR="00B01585">
        <w:rPr>
          <w:rFonts w:ascii="Times New Roman" w:hAnsi="Times New Roman" w:cs="Times New Roman"/>
          <w:sz w:val="28"/>
          <w:szCs w:val="28"/>
        </w:rPr>
        <w:t>предполагающая выполнение заданий, подтверждающих</w:t>
      </w:r>
      <w:r w:rsidR="00BC75B4" w:rsidRPr="00B01585">
        <w:rPr>
          <w:rFonts w:ascii="Times New Roman" w:hAnsi="Times New Roman" w:cs="Times New Roman"/>
          <w:sz w:val="28"/>
          <w:szCs w:val="28"/>
        </w:rPr>
        <w:t xml:space="preserve"> определенный уровень</w:t>
      </w:r>
      <w:r w:rsidR="00CD798F" w:rsidRPr="00B01585">
        <w:rPr>
          <w:rFonts w:ascii="Times New Roman" w:hAnsi="Times New Roman" w:cs="Times New Roman"/>
          <w:sz w:val="28"/>
          <w:szCs w:val="28"/>
        </w:rPr>
        <w:t xml:space="preserve"> его </w:t>
      </w:r>
      <w:r w:rsidR="00BC75B4" w:rsidRPr="00B01585">
        <w:rPr>
          <w:rFonts w:ascii="Times New Roman" w:hAnsi="Times New Roman" w:cs="Times New Roman"/>
          <w:sz w:val="28"/>
          <w:szCs w:val="28"/>
        </w:rPr>
        <w:t xml:space="preserve"> умелости и готовности.</w:t>
      </w:r>
    </w:p>
    <w:p w:rsidR="00E706AC" w:rsidRPr="00286710" w:rsidRDefault="00E706AC" w:rsidP="00BF28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AC" w:rsidRPr="00286710" w:rsidRDefault="00E706AC" w:rsidP="00BF28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Введена система конкурсов (грантов) для учащихся на право получения дополнительных образовательных услуг (трени</w:t>
      </w:r>
      <w:r w:rsidR="00A35EBD" w:rsidRPr="00286710">
        <w:rPr>
          <w:rFonts w:ascii="Times New Roman" w:hAnsi="Times New Roman" w:cs="Times New Roman"/>
          <w:sz w:val="28"/>
          <w:szCs w:val="28"/>
        </w:rPr>
        <w:t xml:space="preserve">нгов, погружений, консультаций), ориентированных на развитие  </w:t>
      </w:r>
      <w:r w:rsidR="0056404B" w:rsidRPr="00286710">
        <w:rPr>
          <w:rFonts w:ascii="Times New Roman" w:hAnsi="Times New Roman" w:cs="Times New Roman"/>
          <w:sz w:val="28"/>
          <w:szCs w:val="28"/>
        </w:rPr>
        <w:t xml:space="preserve">общих предметных умений, </w:t>
      </w:r>
      <w:r w:rsidR="00A35EBD" w:rsidRPr="00286710">
        <w:rPr>
          <w:rFonts w:ascii="Times New Roman" w:hAnsi="Times New Roman" w:cs="Times New Roman"/>
          <w:sz w:val="28"/>
          <w:szCs w:val="28"/>
        </w:rPr>
        <w:t>универсальных способностей и компетентностей разного уровня сложности. Таким образом, ученики с разными уровнями умений получают возможность оформить собственные образовательные притязания и запросы в виде  выполнения заданий в рамках конкурсной заявки</w:t>
      </w:r>
      <w:r w:rsidR="0056404B" w:rsidRPr="00286710">
        <w:rPr>
          <w:rFonts w:ascii="Times New Roman" w:hAnsi="Times New Roman" w:cs="Times New Roman"/>
          <w:sz w:val="28"/>
          <w:szCs w:val="28"/>
        </w:rPr>
        <w:t xml:space="preserve">. </w:t>
      </w:r>
      <w:r w:rsidR="00A35EBD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56404B" w:rsidRPr="0028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8F" w:rsidRPr="00286710" w:rsidRDefault="00CD798F" w:rsidP="00BF28A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337303" w:rsidP="00BF28A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Н</w:t>
      </w:r>
      <w:r w:rsidR="00BC75B4" w:rsidRPr="00286710">
        <w:rPr>
          <w:rFonts w:ascii="Times New Roman" w:hAnsi="Times New Roman" w:cs="Times New Roman"/>
          <w:sz w:val="28"/>
          <w:szCs w:val="28"/>
        </w:rPr>
        <w:t>овый тип заданий (например, выполнение учебного исследования)</w:t>
      </w:r>
      <w:r w:rsidRPr="00286710">
        <w:rPr>
          <w:rFonts w:ascii="Times New Roman" w:hAnsi="Times New Roman" w:cs="Times New Roman"/>
          <w:sz w:val="28"/>
          <w:szCs w:val="28"/>
        </w:rPr>
        <w:t xml:space="preserve"> введен как </w:t>
      </w:r>
      <w:r w:rsidR="00BC75B4" w:rsidRPr="00286710">
        <w:rPr>
          <w:rFonts w:ascii="Times New Roman" w:hAnsi="Times New Roman" w:cs="Times New Roman"/>
          <w:sz w:val="28"/>
          <w:szCs w:val="28"/>
        </w:rPr>
        <w:t>обязательный для старших подростков</w:t>
      </w:r>
      <w:r w:rsidRPr="00286710">
        <w:rPr>
          <w:rFonts w:ascii="Times New Roman" w:hAnsi="Times New Roman" w:cs="Times New Roman"/>
          <w:sz w:val="28"/>
          <w:szCs w:val="28"/>
        </w:rPr>
        <w:t xml:space="preserve">. Таким образом, этот тип заданий выступает как некоторый </w:t>
      </w:r>
      <w:r w:rsidR="000E1D4B" w:rsidRPr="00286710">
        <w:rPr>
          <w:rFonts w:ascii="Times New Roman" w:hAnsi="Times New Roman" w:cs="Times New Roman"/>
          <w:sz w:val="28"/>
          <w:szCs w:val="28"/>
        </w:rPr>
        <w:t>атрибут зрелости, а притязание на выполнение такого типа задания в начале или середине подростковой школы становится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  притязанием на статус.</w:t>
      </w:r>
    </w:p>
    <w:p w:rsidR="000D0B28" w:rsidRPr="00286710" w:rsidRDefault="000D0B28" w:rsidP="00BF28A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337303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710">
        <w:rPr>
          <w:rFonts w:ascii="Times New Roman" w:hAnsi="Times New Roman" w:cs="Times New Roman"/>
          <w:sz w:val="28"/>
          <w:szCs w:val="28"/>
        </w:rPr>
        <w:t>Тем самым задана в</w:t>
      </w:r>
      <w:r w:rsidR="00BC75B4" w:rsidRPr="00286710">
        <w:rPr>
          <w:rFonts w:ascii="Times New Roman" w:hAnsi="Times New Roman" w:cs="Times New Roman"/>
          <w:b/>
          <w:bCs/>
          <w:sz w:val="28"/>
          <w:szCs w:val="28"/>
        </w:rPr>
        <w:t>озрастная динамика</w:t>
      </w:r>
      <w:r w:rsidRPr="00286710">
        <w:rPr>
          <w:rFonts w:ascii="Times New Roman" w:hAnsi="Times New Roman" w:cs="Times New Roman"/>
          <w:b/>
          <w:bCs/>
          <w:sz w:val="28"/>
          <w:szCs w:val="28"/>
        </w:rPr>
        <w:t xml:space="preserve"> относительно включения в новый тип сотрудничества</w:t>
      </w:r>
      <w:r w:rsidR="00BC75B4" w:rsidRPr="002867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для младших подростков – 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54B5C" w:rsidRPr="00286710">
        <w:rPr>
          <w:rFonts w:ascii="Times New Roman" w:hAnsi="Times New Roman" w:cs="Times New Roman"/>
          <w:sz w:val="28"/>
          <w:szCs w:val="28"/>
        </w:rPr>
        <w:lastRenderedPageBreak/>
        <w:t xml:space="preserve">проектного и исследовательского типа  -  это </w:t>
      </w:r>
      <w:r w:rsidR="00BC75B4" w:rsidRPr="00286710">
        <w:rPr>
          <w:rFonts w:ascii="Times New Roman" w:hAnsi="Times New Roman" w:cs="Times New Roman"/>
          <w:sz w:val="28"/>
          <w:szCs w:val="28"/>
        </w:rPr>
        <w:t>возможность попробовать и «отступить»,  для средних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– возможность выбрать (решиться или нет</w:t>
      </w:r>
      <w:r w:rsidRPr="00286710">
        <w:rPr>
          <w:rFonts w:ascii="Times New Roman" w:hAnsi="Times New Roman" w:cs="Times New Roman"/>
          <w:sz w:val="28"/>
          <w:szCs w:val="28"/>
        </w:rPr>
        <w:t xml:space="preserve">, 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но </w:t>
      </w:r>
      <w:r w:rsidRPr="00286710">
        <w:rPr>
          <w:rFonts w:ascii="Times New Roman" w:hAnsi="Times New Roman" w:cs="Times New Roman"/>
          <w:sz w:val="28"/>
          <w:szCs w:val="28"/>
        </w:rPr>
        <w:t>если выбор сделан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 в пользу выполнения этих заданий</w:t>
      </w:r>
      <w:r w:rsidRPr="00286710">
        <w:rPr>
          <w:rFonts w:ascii="Times New Roman" w:hAnsi="Times New Roman" w:cs="Times New Roman"/>
          <w:sz w:val="28"/>
          <w:szCs w:val="28"/>
        </w:rPr>
        <w:t xml:space="preserve">, то придется </w:t>
      </w:r>
      <w:r w:rsidR="00B54B5C" w:rsidRPr="00286710">
        <w:rPr>
          <w:rFonts w:ascii="Times New Roman" w:hAnsi="Times New Roman" w:cs="Times New Roman"/>
          <w:sz w:val="28"/>
          <w:szCs w:val="28"/>
        </w:rPr>
        <w:t>выполнять, либо получать низкий бал по предмету за невыполнение</w:t>
      </w:r>
      <w:r w:rsidR="00BC75B4" w:rsidRPr="00286710">
        <w:rPr>
          <w:rFonts w:ascii="Times New Roman" w:hAnsi="Times New Roman" w:cs="Times New Roman"/>
          <w:sz w:val="28"/>
          <w:szCs w:val="28"/>
        </w:rPr>
        <w:t>),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для старших - обязательное требование образовательной программы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 по предмету.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028C7" w:rsidRPr="00286710" w:rsidRDefault="00B54B5C" w:rsidP="00BF28A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8C7" w:rsidRPr="00286710" w:rsidRDefault="00BC75B4" w:rsidP="00BF28A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Вве</w:t>
      </w:r>
      <w:r w:rsidR="00B54B5C" w:rsidRPr="00286710">
        <w:rPr>
          <w:rFonts w:ascii="Times New Roman" w:hAnsi="Times New Roman" w:cs="Times New Roman"/>
          <w:sz w:val="28"/>
          <w:szCs w:val="28"/>
        </w:rPr>
        <w:t>дено</w:t>
      </w:r>
      <w:r w:rsidRPr="00286710">
        <w:rPr>
          <w:rFonts w:ascii="Times New Roman" w:hAnsi="Times New Roman" w:cs="Times New Roman"/>
          <w:sz w:val="28"/>
          <w:szCs w:val="28"/>
        </w:rPr>
        <w:t xml:space="preserve"> накопительное оценивание, переговорные практики по поводу оценки и элементы образовательного планирования (публикация  намерений)</w:t>
      </w:r>
      <w:r w:rsidR="00B54B5C" w:rsidRPr="00286710">
        <w:rPr>
          <w:rFonts w:ascii="Times New Roman" w:hAnsi="Times New Roman" w:cs="Times New Roman"/>
          <w:sz w:val="28"/>
          <w:szCs w:val="28"/>
        </w:rPr>
        <w:t xml:space="preserve">. </w:t>
      </w:r>
      <w:r w:rsidR="000D0B28" w:rsidRPr="0028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28" w:rsidRPr="00286710" w:rsidRDefault="000D0B28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BC75B4" w:rsidP="00BF28A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Вве</w:t>
      </w:r>
      <w:r w:rsidR="000D0B28" w:rsidRPr="00286710">
        <w:rPr>
          <w:rFonts w:ascii="Times New Roman" w:hAnsi="Times New Roman" w:cs="Times New Roman"/>
          <w:sz w:val="28"/>
          <w:szCs w:val="28"/>
        </w:rPr>
        <w:t xml:space="preserve">дено </w:t>
      </w:r>
      <w:r w:rsidRPr="00286710">
        <w:rPr>
          <w:rFonts w:ascii="Times New Roman" w:hAnsi="Times New Roman" w:cs="Times New Roman"/>
          <w:sz w:val="28"/>
          <w:szCs w:val="28"/>
        </w:rPr>
        <w:t>использование школьной газеты, сайта, ТВ, радио, музея, стендов, конференций, концертов, академических и неакадемических состязаний как мест презентации  результатов проектов.</w:t>
      </w:r>
    </w:p>
    <w:p w:rsidR="000D0B28" w:rsidRPr="00286710" w:rsidRDefault="000D0B28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BC75B4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 xml:space="preserve">Для каждого из этих мест </w:t>
      </w:r>
      <w:r w:rsidR="000D0B28" w:rsidRPr="00286710">
        <w:rPr>
          <w:rFonts w:ascii="Times New Roman" w:hAnsi="Times New Roman" w:cs="Times New Roman"/>
          <w:sz w:val="28"/>
          <w:szCs w:val="28"/>
        </w:rPr>
        <w:t xml:space="preserve">разработаны и </w:t>
      </w:r>
      <w:r w:rsidRPr="00286710">
        <w:rPr>
          <w:rFonts w:ascii="Times New Roman" w:hAnsi="Times New Roman" w:cs="Times New Roman"/>
          <w:sz w:val="28"/>
          <w:szCs w:val="28"/>
        </w:rPr>
        <w:t>вве</w:t>
      </w:r>
      <w:r w:rsidR="000D0B28" w:rsidRPr="00286710">
        <w:rPr>
          <w:rFonts w:ascii="Times New Roman" w:hAnsi="Times New Roman" w:cs="Times New Roman"/>
          <w:sz w:val="28"/>
          <w:szCs w:val="28"/>
        </w:rPr>
        <w:t>дены</w:t>
      </w:r>
      <w:r w:rsidRPr="00286710">
        <w:rPr>
          <w:rFonts w:ascii="Times New Roman" w:hAnsi="Times New Roman" w:cs="Times New Roman"/>
          <w:sz w:val="28"/>
          <w:szCs w:val="28"/>
        </w:rPr>
        <w:t xml:space="preserve"> требования (условия) к приему результатов проектов</w:t>
      </w:r>
      <w:r w:rsidR="000D0B28" w:rsidRPr="0028671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D0B28" w:rsidRPr="00286710" w:rsidRDefault="000D0B28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BC75B4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Сам факт  приема рассматрива</w:t>
      </w:r>
      <w:r w:rsidR="000D0B28" w:rsidRPr="0028671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6710">
        <w:rPr>
          <w:rFonts w:ascii="Times New Roman" w:hAnsi="Times New Roman" w:cs="Times New Roman"/>
          <w:sz w:val="28"/>
          <w:szCs w:val="28"/>
        </w:rPr>
        <w:t xml:space="preserve"> как легитимн</w:t>
      </w:r>
      <w:r w:rsidR="000D0B28" w:rsidRPr="00286710">
        <w:rPr>
          <w:rFonts w:ascii="Times New Roman" w:hAnsi="Times New Roman" w:cs="Times New Roman"/>
          <w:sz w:val="28"/>
          <w:szCs w:val="28"/>
        </w:rPr>
        <w:t xml:space="preserve">ая </w:t>
      </w:r>
      <w:r w:rsidRPr="00286710">
        <w:rPr>
          <w:rFonts w:ascii="Times New Roman" w:hAnsi="Times New Roman" w:cs="Times New Roman"/>
          <w:sz w:val="28"/>
          <w:szCs w:val="28"/>
        </w:rPr>
        <w:t>оценк</w:t>
      </w:r>
      <w:r w:rsidR="000D0B28" w:rsidRPr="00286710">
        <w:rPr>
          <w:rFonts w:ascii="Times New Roman" w:hAnsi="Times New Roman" w:cs="Times New Roman"/>
          <w:sz w:val="28"/>
          <w:szCs w:val="28"/>
        </w:rPr>
        <w:t>а</w:t>
      </w:r>
      <w:r w:rsidR="00142CC5">
        <w:rPr>
          <w:rFonts w:ascii="Times New Roman" w:hAnsi="Times New Roman" w:cs="Times New Roman"/>
          <w:sz w:val="28"/>
          <w:szCs w:val="28"/>
        </w:rPr>
        <w:t>, т.е.</w:t>
      </w:r>
      <w:r w:rsidR="000D0B28" w:rsidRPr="00286710">
        <w:rPr>
          <w:rFonts w:ascii="Times New Roman" w:hAnsi="Times New Roman" w:cs="Times New Roman"/>
          <w:sz w:val="28"/>
          <w:szCs w:val="28"/>
        </w:rPr>
        <w:t xml:space="preserve"> имеет признание в виде суммы баллов в рамках накопительного оценивания.</w:t>
      </w:r>
    </w:p>
    <w:p w:rsidR="000D0B28" w:rsidRPr="00286710" w:rsidRDefault="000D0B28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0D0B28" w:rsidP="00BF28A2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 xml:space="preserve">Ученикам предоставляется возможность </w:t>
      </w:r>
      <w:r w:rsidR="00BC75B4" w:rsidRPr="00286710">
        <w:rPr>
          <w:rFonts w:ascii="Times New Roman" w:hAnsi="Times New Roman" w:cs="Times New Roman"/>
          <w:sz w:val="28"/>
          <w:szCs w:val="28"/>
        </w:rPr>
        <w:t>выполнения проектных заданий в  институтах инициативного образования: литературный лицей, Молодежный Исследовательский Институт Гимназии, школьные СМИ и т.д.</w:t>
      </w:r>
      <w:r w:rsidRPr="00286710">
        <w:rPr>
          <w:rFonts w:ascii="Times New Roman" w:hAnsi="Times New Roman" w:cs="Times New Roman"/>
          <w:sz w:val="28"/>
          <w:szCs w:val="28"/>
        </w:rPr>
        <w:t xml:space="preserve"> Программы работы этих мест на год скорректированы с учетом  этой возможности</w:t>
      </w:r>
      <w:r w:rsidR="00D54FE9" w:rsidRPr="00286710">
        <w:rPr>
          <w:rFonts w:ascii="Times New Roman" w:hAnsi="Times New Roman" w:cs="Times New Roman"/>
          <w:sz w:val="28"/>
          <w:szCs w:val="28"/>
        </w:rPr>
        <w:t>.</w:t>
      </w:r>
    </w:p>
    <w:p w:rsidR="00D54FE9" w:rsidRPr="00286710" w:rsidRDefault="00D54FE9" w:rsidP="00BF2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C7" w:rsidRPr="00286710" w:rsidRDefault="00D54FE9" w:rsidP="00BF2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Таким образом, места инициативного образования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в подростковой школе </w:t>
      </w:r>
      <w:r w:rsidRPr="00286710">
        <w:rPr>
          <w:rFonts w:ascii="Times New Roman" w:hAnsi="Times New Roman" w:cs="Times New Roman"/>
          <w:sz w:val="28"/>
          <w:szCs w:val="28"/>
        </w:rPr>
        <w:t xml:space="preserve">становятся неотъемлемой частью основного образовательного процесса. </w:t>
      </w:r>
    </w:p>
    <w:p w:rsidR="00D54FE9" w:rsidRPr="00286710" w:rsidRDefault="00D54FE9" w:rsidP="00BF2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9C1F5E" w:rsidP="00BF28A2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lastRenderedPageBreak/>
        <w:t xml:space="preserve"> В рамках развития </w:t>
      </w:r>
      <w:r w:rsidR="006B1183" w:rsidRPr="00286710">
        <w:rPr>
          <w:rFonts w:ascii="Times New Roman" w:hAnsi="Times New Roman" w:cs="Times New Roman"/>
          <w:sz w:val="28"/>
          <w:szCs w:val="28"/>
        </w:rPr>
        <w:t xml:space="preserve">институтов  инициативного образования и  </w:t>
      </w:r>
      <w:r w:rsidRPr="00286710">
        <w:rPr>
          <w:rFonts w:ascii="Times New Roman" w:hAnsi="Times New Roman" w:cs="Times New Roman"/>
          <w:sz w:val="28"/>
          <w:szCs w:val="28"/>
        </w:rPr>
        <w:t xml:space="preserve">инфраструктуры гимназии </w:t>
      </w:r>
      <w:r w:rsidR="006B1183" w:rsidRPr="00286710">
        <w:rPr>
          <w:rFonts w:ascii="Times New Roman" w:hAnsi="Times New Roman" w:cs="Times New Roman"/>
          <w:sz w:val="28"/>
          <w:szCs w:val="28"/>
        </w:rPr>
        <w:t xml:space="preserve">открыты мастерские    и лаборатории  в следующих областях: 1) естественные науки и технология, 2) искусство, 3) </w:t>
      </w:r>
      <w:proofErr w:type="spellStart"/>
      <w:r w:rsidR="006B1183" w:rsidRPr="00286710">
        <w:rPr>
          <w:rFonts w:ascii="Times New Roman" w:hAnsi="Times New Roman" w:cs="Times New Roman"/>
          <w:sz w:val="28"/>
          <w:szCs w:val="28"/>
        </w:rPr>
        <w:t>гумманитарные</w:t>
      </w:r>
      <w:proofErr w:type="spellEnd"/>
      <w:r w:rsidR="006B1183" w:rsidRPr="00286710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6B1183" w:rsidRPr="00286710" w:rsidRDefault="006B1183" w:rsidP="00BF28A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75B4" w:rsidRPr="00286710" w:rsidRDefault="009C1F5E" w:rsidP="00BF28A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Создана п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роизводственная лаборатория </w:t>
      </w:r>
      <w:proofErr w:type="spellStart"/>
      <w:r w:rsidRPr="00286710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BC75B4" w:rsidRPr="00286710">
        <w:rPr>
          <w:rFonts w:ascii="Times New Roman" w:hAnsi="Times New Roman" w:cs="Times New Roman"/>
          <w:sz w:val="28"/>
          <w:szCs w:val="28"/>
          <w:lang w:val="en-US"/>
        </w:rPr>
        <w:t>Fab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Pr="00286710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286710">
        <w:rPr>
          <w:rFonts w:ascii="Times New Roman" w:hAnsi="Times New Roman" w:cs="Times New Roman"/>
          <w:sz w:val="28"/>
          <w:szCs w:val="28"/>
        </w:rPr>
        <w:t xml:space="preserve"> для </w:t>
      </w:r>
      <w:r w:rsidR="00BC75B4" w:rsidRPr="00286710">
        <w:rPr>
          <w:rFonts w:ascii="Times New Roman" w:hAnsi="Times New Roman" w:cs="Times New Roman"/>
          <w:sz w:val="28"/>
          <w:szCs w:val="28"/>
        </w:rPr>
        <w:t>эффективного продвижения технических и дизайнерских идей.</w:t>
      </w:r>
      <w:r w:rsidR="006B1183" w:rsidRPr="00286710">
        <w:rPr>
          <w:rFonts w:ascii="Times New Roman" w:hAnsi="Times New Roman" w:cs="Times New Roman"/>
          <w:sz w:val="28"/>
          <w:szCs w:val="28"/>
        </w:rPr>
        <w:t xml:space="preserve"> В лабораторию открыт свободный доступ учащихся, </w:t>
      </w:r>
      <w:r w:rsidR="00A35EBD" w:rsidRPr="00286710">
        <w:rPr>
          <w:rFonts w:ascii="Times New Roman" w:hAnsi="Times New Roman" w:cs="Times New Roman"/>
          <w:sz w:val="28"/>
          <w:szCs w:val="28"/>
        </w:rPr>
        <w:t xml:space="preserve">для учащихся  организованы ознакомительные курсы по работе с оборудованием лаборатории, </w:t>
      </w:r>
      <w:r w:rsidR="006B1183" w:rsidRPr="00286710">
        <w:rPr>
          <w:rFonts w:ascii="Times New Roman" w:hAnsi="Times New Roman" w:cs="Times New Roman"/>
          <w:sz w:val="28"/>
          <w:szCs w:val="28"/>
        </w:rPr>
        <w:t>педагоги обучены  работе с оборудованием лаборатории</w:t>
      </w:r>
      <w:proofErr w:type="gramStart"/>
      <w:r w:rsidR="006B1183" w:rsidRPr="0028671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9C1F5E" w:rsidRPr="00286710" w:rsidRDefault="009C1F5E" w:rsidP="00BF28A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28C7" w:rsidRPr="00286710" w:rsidRDefault="00BC75B4" w:rsidP="00BF28A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Вве</w:t>
      </w:r>
      <w:r w:rsidR="00D54FE9" w:rsidRPr="00286710">
        <w:rPr>
          <w:rFonts w:ascii="Times New Roman" w:hAnsi="Times New Roman" w:cs="Times New Roman"/>
          <w:sz w:val="28"/>
          <w:szCs w:val="28"/>
        </w:rPr>
        <w:t xml:space="preserve">дены </w:t>
      </w:r>
      <w:r w:rsidRPr="00286710">
        <w:rPr>
          <w:rFonts w:ascii="Times New Roman" w:hAnsi="Times New Roman" w:cs="Times New Roman"/>
          <w:sz w:val="28"/>
          <w:szCs w:val="28"/>
        </w:rPr>
        <w:t xml:space="preserve"> запусковые мероприятия (погружения), направленные на построение «дорожной карты», в которой отражены образовательные возможности  </w:t>
      </w:r>
      <w:r w:rsidR="009C1F5E" w:rsidRPr="00286710">
        <w:rPr>
          <w:rFonts w:ascii="Times New Roman" w:hAnsi="Times New Roman" w:cs="Times New Roman"/>
          <w:sz w:val="28"/>
          <w:szCs w:val="28"/>
        </w:rPr>
        <w:t xml:space="preserve">предоставляемые гимназией </w:t>
      </w:r>
      <w:r w:rsidRPr="00286710">
        <w:rPr>
          <w:rFonts w:ascii="Times New Roman" w:hAnsi="Times New Roman" w:cs="Times New Roman"/>
          <w:sz w:val="28"/>
          <w:szCs w:val="28"/>
        </w:rPr>
        <w:t xml:space="preserve">и годовое расписание. </w:t>
      </w:r>
      <w:r w:rsidR="00D54FE9" w:rsidRPr="00286710">
        <w:rPr>
          <w:rFonts w:ascii="Times New Roman" w:hAnsi="Times New Roman" w:cs="Times New Roman"/>
          <w:sz w:val="28"/>
          <w:szCs w:val="28"/>
        </w:rPr>
        <w:t xml:space="preserve"> Таким образом, ученики могут представить  </w:t>
      </w:r>
      <w:r w:rsidR="009C1F5E" w:rsidRPr="00286710">
        <w:rPr>
          <w:rFonts w:ascii="Times New Roman" w:hAnsi="Times New Roman" w:cs="Times New Roman"/>
          <w:sz w:val="28"/>
          <w:szCs w:val="28"/>
        </w:rPr>
        <w:t>область образовательных задач, которые им предлагается решить</w:t>
      </w:r>
      <w:r w:rsidR="00286710">
        <w:rPr>
          <w:rFonts w:ascii="Times New Roman" w:hAnsi="Times New Roman" w:cs="Times New Roman"/>
          <w:sz w:val="28"/>
          <w:szCs w:val="28"/>
        </w:rPr>
        <w:t xml:space="preserve">, и </w:t>
      </w:r>
      <w:r w:rsidR="009C1F5E" w:rsidRPr="00286710">
        <w:rPr>
          <w:rFonts w:ascii="Times New Roman" w:hAnsi="Times New Roman" w:cs="Times New Roman"/>
          <w:sz w:val="28"/>
          <w:szCs w:val="28"/>
        </w:rPr>
        <w:t xml:space="preserve">могут начать планирование  своего времени и сил. </w:t>
      </w:r>
    </w:p>
    <w:p w:rsidR="009C1F5E" w:rsidRPr="00286710" w:rsidRDefault="009C1F5E" w:rsidP="00BF28A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404B" w:rsidRPr="00286710" w:rsidRDefault="00E706AC" w:rsidP="00BF28A2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Основной к</w:t>
      </w:r>
      <w:r w:rsidR="00BC75B4" w:rsidRPr="00286710">
        <w:rPr>
          <w:rFonts w:ascii="Times New Roman" w:hAnsi="Times New Roman" w:cs="Times New Roman"/>
          <w:sz w:val="28"/>
          <w:szCs w:val="28"/>
        </w:rPr>
        <w:t>ритерий результативности образовательного процесса</w:t>
      </w:r>
      <w:r w:rsidR="0056404B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– индивидуальный прогресс учащихся</w:t>
      </w:r>
      <w:r w:rsidRPr="00286710">
        <w:rPr>
          <w:rFonts w:ascii="Times New Roman" w:hAnsi="Times New Roman" w:cs="Times New Roman"/>
          <w:sz w:val="28"/>
          <w:szCs w:val="28"/>
        </w:rPr>
        <w:t xml:space="preserve"> в мышлении, социальной компетентности, самостоятельности</w:t>
      </w:r>
      <w:r w:rsidR="00BC75B4" w:rsidRPr="00286710">
        <w:rPr>
          <w:rFonts w:ascii="Times New Roman" w:hAnsi="Times New Roman" w:cs="Times New Roman"/>
          <w:sz w:val="28"/>
          <w:szCs w:val="28"/>
        </w:rPr>
        <w:t>.</w:t>
      </w:r>
      <w:r w:rsidRPr="0028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04B" w:rsidRPr="00286710" w:rsidRDefault="0056404B" w:rsidP="00BF28A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5678DD" w:rsidP="00BF28A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Постановка целей и п</w:t>
      </w:r>
      <w:r w:rsidR="00E706AC" w:rsidRPr="00286710">
        <w:rPr>
          <w:rFonts w:ascii="Times New Roman" w:hAnsi="Times New Roman" w:cs="Times New Roman"/>
          <w:sz w:val="28"/>
          <w:szCs w:val="28"/>
        </w:rPr>
        <w:t xml:space="preserve">ланирование изменений в образовательном процессе строится исходя из оценки индивидуального прогресса учащихся. </w:t>
      </w:r>
    </w:p>
    <w:p w:rsidR="0056404B" w:rsidRPr="00286710" w:rsidRDefault="0056404B" w:rsidP="00BF28A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28C7" w:rsidRPr="00286710" w:rsidRDefault="00BC75B4" w:rsidP="00BF28A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Прогресс в мышлении</w:t>
      </w:r>
      <w:r w:rsidR="0056404B" w:rsidRPr="00286710">
        <w:rPr>
          <w:rFonts w:ascii="Times New Roman" w:hAnsi="Times New Roman" w:cs="Times New Roman"/>
          <w:sz w:val="28"/>
          <w:szCs w:val="28"/>
        </w:rPr>
        <w:t xml:space="preserve"> учащихся начальной и подростковой ступеней определяется через проведение методики  диагностики индивидуального прогресса учащихся «Д</w:t>
      </w:r>
      <w:r w:rsidRPr="00286710">
        <w:rPr>
          <w:rFonts w:ascii="Times New Roman" w:hAnsi="Times New Roman" w:cs="Times New Roman"/>
          <w:sz w:val="28"/>
          <w:szCs w:val="28"/>
        </w:rPr>
        <w:t>ельта»</w:t>
      </w:r>
      <w:r w:rsidR="0056404B" w:rsidRPr="00286710">
        <w:rPr>
          <w:rFonts w:ascii="Times New Roman" w:hAnsi="Times New Roman" w:cs="Times New Roman"/>
          <w:sz w:val="28"/>
          <w:szCs w:val="28"/>
        </w:rPr>
        <w:t>.</w:t>
      </w:r>
    </w:p>
    <w:p w:rsidR="0056404B" w:rsidRPr="00286710" w:rsidRDefault="0056404B" w:rsidP="00BF28A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423D9" w:rsidRPr="00286710" w:rsidRDefault="0056404B" w:rsidP="00BF28A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lastRenderedPageBreak/>
        <w:t xml:space="preserve">Прогресс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самостоятельности  и социальной компетентности </w:t>
      </w:r>
      <w:r w:rsidRPr="0028671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</w:t>
      </w:r>
      <w:r w:rsidR="005678DD" w:rsidRPr="00286710">
        <w:rPr>
          <w:rFonts w:ascii="Times New Roman" w:hAnsi="Times New Roman" w:cs="Times New Roman"/>
          <w:sz w:val="28"/>
          <w:szCs w:val="28"/>
        </w:rPr>
        <w:t xml:space="preserve">определяется через шкальное </w:t>
      </w:r>
      <w:r w:rsidR="00BC75B4" w:rsidRPr="00286710">
        <w:rPr>
          <w:rFonts w:ascii="Times New Roman" w:hAnsi="Times New Roman" w:cs="Times New Roman"/>
          <w:sz w:val="28"/>
          <w:szCs w:val="28"/>
        </w:rPr>
        <w:t xml:space="preserve"> профильное оценивание. </w:t>
      </w:r>
      <w:r w:rsidR="005678DD" w:rsidRPr="00286710">
        <w:rPr>
          <w:rFonts w:ascii="Times New Roman" w:hAnsi="Times New Roman" w:cs="Times New Roman"/>
          <w:sz w:val="28"/>
          <w:szCs w:val="28"/>
        </w:rPr>
        <w:t xml:space="preserve">Кроме того,  для оценки прогресса в учебной самостоятельности в начальной и подростковой </w:t>
      </w:r>
      <w:proofErr w:type="gramStart"/>
      <w:r w:rsidR="005678DD" w:rsidRPr="00286710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5678DD" w:rsidRPr="00286710">
        <w:rPr>
          <w:rFonts w:ascii="Times New Roman" w:hAnsi="Times New Roman" w:cs="Times New Roman"/>
          <w:sz w:val="28"/>
          <w:szCs w:val="28"/>
        </w:rPr>
        <w:t xml:space="preserve"> проводятся диагностические процедуры  «Подготовка к контрольной работе». </w:t>
      </w:r>
    </w:p>
    <w:p w:rsidR="00F423D9" w:rsidRPr="00286710" w:rsidRDefault="00F423D9" w:rsidP="00BF28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C7" w:rsidRPr="00286710" w:rsidRDefault="00BC75B4" w:rsidP="00BF28A2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>В</w:t>
      </w:r>
      <w:r w:rsidR="00290FD7" w:rsidRPr="00286710">
        <w:rPr>
          <w:rFonts w:ascii="Times New Roman" w:hAnsi="Times New Roman" w:cs="Times New Roman"/>
          <w:sz w:val="28"/>
          <w:szCs w:val="28"/>
        </w:rPr>
        <w:t xml:space="preserve"> образовательный процесс введены процедуры  ознакомления учащихся  с </w:t>
      </w:r>
      <w:r w:rsidRPr="00286710">
        <w:rPr>
          <w:rFonts w:ascii="Times New Roman" w:hAnsi="Times New Roman" w:cs="Times New Roman"/>
          <w:sz w:val="28"/>
          <w:szCs w:val="28"/>
        </w:rPr>
        <w:t xml:space="preserve">  уровня</w:t>
      </w:r>
      <w:r w:rsidR="00290FD7" w:rsidRPr="00286710">
        <w:rPr>
          <w:rFonts w:ascii="Times New Roman" w:hAnsi="Times New Roman" w:cs="Times New Roman"/>
          <w:sz w:val="28"/>
          <w:szCs w:val="28"/>
        </w:rPr>
        <w:t xml:space="preserve">ми  образовательных достижений и результатами оценки их индивидуального прогресса. </w:t>
      </w:r>
    </w:p>
    <w:p w:rsidR="00290FD7" w:rsidRPr="00286710" w:rsidRDefault="00290FD7" w:rsidP="00BF28A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90FD7" w:rsidRPr="00286710" w:rsidRDefault="00290FD7" w:rsidP="00BF28A2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710">
        <w:rPr>
          <w:rFonts w:ascii="Times New Roman" w:hAnsi="Times New Roman" w:cs="Times New Roman"/>
          <w:sz w:val="28"/>
          <w:szCs w:val="28"/>
        </w:rPr>
        <w:t xml:space="preserve"> Разработаны и проводятся мероприятия по ознакомлению родителей с данными оценки индивидуального прогресса учащихся и планом корректировки образовательного процесса на основе этих данных. </w:t>
      </w:r>
    </w:p>
    <w:p w:rsidR="00290FD7" w:rsidRPr="00286710" w:rsidRDefault="00290FD7" w:rsidP="00BF2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FAC" w:rsidRPr="00D01FAC" w:rsidRDefault="00286710" w:rsidP="00BF28A2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B4" w:rsidRPr="00D01FAC">
        <w:rPr>
          <w:rFonts w:ascii="Times New Roman" w:hAnsi="Times New Roman" w:cs="Times New Roman"/>
          <w:sz w:val="28"/>
          <w:szCs w:val="28"/>
        </w:rPr>
        <w:t xml:space="preserve">Холлы </w:t>
      </w:r>
      <w:r w:rsidRPr="00D01FAC">
        <w:rPr>
          <w:rFonts w:ascii="Times New Roman" w:hAnsi="Times New Roman" w:cs="Times New Roman"/>
          <w:sz w:val="28"/>
          <w:szCs w:val="28"/>
        </w:rPr>
        <w:t>гимназии оформлен</w:t>
      </w:r>
      <w:r w:rsidR="00D01FAC" w:rsidRPr="00D01FAC">
        <w:rPr>
          <w:rFonts w:ascii="Times New Roman" w:hAnsi="Times New Roman" w:cs="Times New Roman"/>
          <w:sz w:val="28"/>
          <w:szCs w:val="28"/>
        </w:rPr>
        <w:t xml:space="preserve">ы </w:t>
      </w:r>
      <w:r w:rsidR="00BC75B4" w:rsidRPr="00D01FAC">
        <w:rPr>
          <w:rFonts w:ascii="Times New Roman" w:hAnsi="Times New Roman" w:cs="Times New Roman"/>
          <w:sz w:val="28"/>
          <w:szCs w:val="28"/>
        </w:rPr>
        <w:t xml:space="preserve"> не </w:t>
      </w:r>
      <w:r w:rsidR="00D01FAC" w:rsidRPr="00D01FAC">
        <w:rPr>
          <w:rFonts w:ascii="Times New Roman" w:hAnsi="Times New Roman" w:cs="Times New Roman"/>
          <w:sz w:val="28"/>
          <w:szCs w:val="28"/>
        </w:rPr>
        <w:t xml:space="preserve">только как </w:t>
      </w:r>
      <w:r w:rsidR="00BC75B4" w:rsidRPr="00D01FAC">
        <w:rPr>
          <w:rFonts w:ascii="Times New Roman" w:hAnsi="Times New Roman" w:cs="Times New Roman"/>
          <w:sz w:val="28"/>
          <w:szCs w:val="28"/>
        </w:rPr>
        <w:t xml:space="preserve">место перехода из класса в класс, а  </w:t>
      </w:r>
      <w:r w:rsidR="00D01FAC" w:rsidRPr="00D01FAC">
        <w:rPr>
          <w:rFonts w:ascii="Times New Roman" w:hAnsi="Times New Roman" w:cs="Times New Roman"/>
          <w:sz w:val="28"/>
          <w:szCs w:val="28"/>
        </w:rPr>
        <w:t xml:space="preserve">как </w:t>
      </w:r>
      <w:r w:rsidR="00BC75B4" w:rsidRPr="00D01FAC">
        <w:rPr>
          <w:rFonts w:ascii="Times New Roman" w:hAnsi="Times New Roman" w:cs="Times New Roman"/>
          <w:sz w:val="28"/>
          <w:szCs w:val="28"/>
        </w:rPr>
        <w:t xml:space="preserve">открытое, структурированное  пространство </w:t>
      </w:r>
      <w:proofErr w:type="gramStart"/>
      <w:r w:rsidR="00BC75B4" w:rsidRPr="00D01F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C75B4" w:rsidRPr="00D01FAC">
        <w:rPr>
          <w:rFonts w:ascii="Times New Roman" w:hAnsi="Times New Roman" w:cs="Times New Roman"/>
          <w:sz w:val="28"/>
          <w:szCs w:val="28"/>
        </w:rPr>
        <w:t xml:space="preserve"> множеством возможностей для разных видов активности. </w:t>
      </w:r>
      <w:r w:rsidR="00D01FAC" w:rsidRPr="00D0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C7" w:rsidRPr="00286710" w:rsidRDefault="00D01FAC" w:rsidP="00194D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B4" w:rsidRPr="00286710">
        <w:rPr>
          <w:rFonts w:ascii="Times New Roman" w:hAnsi="Times New Roman" w:cs="Times New Roman"/>
          <w:sz w:val="28"/>
          <w:szCs w:val="28"/>
        </w:rPr>
        <w:t>Выделены места для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обустройства подростками в рамках проектной работы.</w:t>
      </w:r>
    </w:p>
    <w:p w:rsidR="00BC75B4" w:rsidRPr="00286710" w:rsidRDefault="00BC75B4" w:rsidP="00BF2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6C45" w:rsidRPr="00204A29" w:rsidRDefault="004D6C45" w:rsidP="00BF28A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C45" w:rsidRPr="004D6C45" w:rsidRDefault="004D6C45" w:rsidP="004D6C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6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Цели, направления, задачи и планируемые результаты </w:t>
      </w:r>
    </w:p>
    <w:p w:rsidR="004D6C45" w:rsidRPr="004D6C45" w:rsidRDefault="004D6C45" w:rsidP="004D6C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Программы развития</w:t>
      </w:r>
      <w:r w:rsidRPr="004D6C4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4572B" w:rsidRDefault="0074572B" w:rsidP="004D6C45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C45" w:rsidRPr="005910D9" w:rsidRDefault="004D6C45" w:rsidP="0009668D">
      <w:pPr>
        <w:jc w:val="both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bCs/>
          <w:sz w:val="28"/>
          <w:szCs w:val="28"/>
        </w:rPr>
        <w:tab/>
      </w:r>
      <w:r w:rsidR="00332C82" w:rsidRPr="005910D9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8026AF" w:rsidRPr="005910D9">
        <w:rPr>
          <w:rFonts w:ascii="Times New Roman" w:hAnsi="Times New Roman" w:cs="Times New Roman"/>
          <w:bCs/>
          <w:sz w:val="28"/>
          <w:szCs w:val="28"/>
        </w:rPr>
        <w:t>для реализации Программы развития выделены следующие направления</w:t>
      </w:r>
      <w:r w:rsidR="00DF5670" w:rsidRPr="005910D9">
        <w:rPr>
          <w:rFonts w:ascii="Times New Roman" w:hAnsi="Times New Roman" w:cs="Times New Roman"/>
          <w:bCs/>
          <w:sz w:val="28"/>
          <w:szCs w:val="28"/>
        </w:rPr>
        <w:t>:</w:t>
      </w:r>
    </w:p>
    <w:p w:rsidR="004D6C45" w:rsidRPr="005910D9" w:rsidRDefault="004D6C45" w:rsidP="00DF5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74" w:rsidRPr="005910D9" w:rsidRDefault="00812974" w:rsidP="00812974">
      <w:pPr>
        <w:pStyle w:val="a7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Изменение образовательного процесса</w:t>
      </w:r>
    </w:p>
    <w:p w:rsidR="00812974" w:rsidRPr="005910D9" w:rsidRDefault="00812974" w:rsidP="008129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 xml:space="preserve">Учебный план, расписание </w:t>
      </w:r>
    </w:p>
    <w:p w:rsidR="00812974" w:rsidRPr="005910D9" w:rsidRDefault="00812974" w:rsidP="008129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Разработка заданий проектного типа</w:t>
      </w:r>
    </w:p>
    <w:p w:rsidR="00812974" w:rsidRDefault="00812974" w:rsidP="008129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Разработка «уровневого обучения» и инициативного образования.</w:t>
      </w:r>
    </w:p>
    <w:p w:rsidR="00812974" w:rsidRPr="005910D9" w:rsidRDefault="00812974" w:rsidP="008129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Оценивание. </w:t>
      </w:r>
    </w:p>
    <w:p w:rsidR="00812974" w:rsidRPr="005910D9" w:rsidRDefault="00812974" w:rsidP="00812974">
      <w:pPr>
        <w:pStyle w:val="a7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 xml:space="preserve">Оформление образовательных результатов и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910D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910D9">
        <w:rPr>
          <w:rFonts w:ascii="Times New Roman" w:hAnsi="Times New Roman" w:cs="Times New Roman"/>
          <w:sz w:val="28"/>
          <w:szCs w:val="28"/>
        </w:rPr>
        <w:lastRenderedPageBreak/>
        <w:t>оценки качества образовательного процесса.</w:t>
      </w:r>
    </w:p>
    <w:p w:rsidR="00812974" w:rsidRPr="005910D9" w:rsidRDefault="00812974" w:rsidP="00812974">
      <w:pPr>
        <w:pStyle w:val="a7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0D9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6E4041" w:rsidRPr="00812974" w:rsidRDefault="004618CD" w:rsidP="00DF5670">
      <w:pPr>
        <w:pStyle w:val="a7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E4041" w:rsidRPr="00812974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</w:p>
    <w:p w:rsidR="00D6462B" w:rsidRDefault="00D6462B" w:rsidP="00D6462B">
      <w:pPr>
        <w:pStyle w:val="a7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DF5670" w:rsidRPr="00812974" w:rsidRDefault="00DF5670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74">
        <w:rPr>
          <w:rFonts w:ascii="Times New Roman" w:hAnsi="Times New Roman" w:cs="Times New Roman"/>
          <w:b/>
          <w:sz w:val="28"/>
          <w:szCs w:val="28"/>
        </w:rPr>
        <w:t>Направление «Изменение образовательного процесса»</w:t>
      </w:r>
    </w:p>
    <w:p w:rsidR="00DF5670" w:rsidRDefault="003A3B7E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C5">
        <w:rPr>
          <w:rFonts w:ascii="Times New Roman" w:hAnsi="Times New Roman" w:cs="Times New Roman"/>
          <w:b/>
          <w:sz w:val="28"/>
          <w:szCs w:val="28"/>
        </w:rPr>
        <w:t>Цель</w:t>
      </w:r>
      <w:r w:rsidR="00142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A57" w:rsidRDefault="0015441D" w:rsidP="004D6C45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реализации в</w:t>
      </w:r>
      <w:r w:rsidR="00ED6A5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D6A5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A57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ED6A57">
        <w:rPr>
          <w:rFonts w:ascii="Times New Roman" w:hAnsi="Times New Roman" w:cs="Times New Roman"/>
          <w:sz w:val="28"/>
          <w:szCs w:val="28"/>
        </w:rPr>
        <w:t xml:space="preserve"> образовательных решений </w:t>
      </w:r>
      <w:r w:rsidR="00ED6A57" w:rsidRPr="00A51292">
        <w:rPr>
          <w:rFonts w:ascii="Times New Roman" w:hAnsi="Times New Roman" w:cs="Times New Roman"/>
          <w:b/>
          <w:sz w:val="28"/>
          <w:szCs w:val="28"/>
        </w:rPr>
        <w:t>(см. выше)</w:t>
      </w:r>
      <w:r w:rsidR="00ED6A57">
        <w:rPr>
          <w:rFonts w:ascii="Times New Roman" w:hAnsi="Times New Roman" w:cs="Times New Roman"/>
          <w:sz w:val="28"/>
          <w:szCs w:val="28"/>
        </w:rPr>
        <w:t xml:space="preserve">, которая позволит ученикам подростковой и старшей ступеней гимназии  </w:t>
      </w:r>
      <w:r>
        <w:rPr>
          <w:rFonts w:ascii="Times New Roman" w:hAnsi="Times New Roman" w:cs="Times New Roman"/>
          <w:sz w:val="28"/>
          <w:szCs w:val="28"/>
        </w:rPr>
        <w:t xml:space="preserve"> в четырех предметных областях (математика, словесность, естествознание, науки об обществе и </w:t>
      </w:r>
      <w:r w:rsidRPr="00AD0B5B">
        <w:rPr>
          <w:rFonts w:ascii="Times New Roman" w:hAnsi="Times New Roman" w:cs="Times New Roman"/>
          <w:sz w:val="28"/>
          <w:szCs w:val="28"/>
        </w:rPr>
        <w:t>человеке)</w:t>
      </w:r>
      <w:r w:rsidR="00AD0B5B">
        <w:rPr>
          <w:rFonts w:ascii="Times New Roman" w:hAnsi="Times New Roman" w:cs="Times New Roman"/>
          <w:sz w:val="28"/>
          <w:szCs w:val="28"/>
        </w:rPr>
        <w:t xml:space="preserve"> </w:t>
      </w:r>
      <w:r w:rsidR="004A4D1E">
        <w:rPr>
          <w:rFonts w:ascii="Times New Roman" w:hAnsi="Times New Roman" w:cs="Times New Roman"/>
          <w:sz w:val="28"/>
          <w:szCs w:val="28"/>
        </w:rPr>
        <w:t xml:space="preserve">выбирать уровень обучения. Обеспечить эту возможность через создание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F1">
        <w:rPr>
          <w:rFonts w:ascii="Times New Roman" w:hAnsi="Times New Roman" w:cs="Times New Roman"/>
          <w:sz w:val="28"/>
          <w:szCs w:val="28"/>
        </w:rPr>
        <w:t xml:space="preserve">учебных и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AD0B5B">
        <w:rPr>
          <w:rFonts w:ascii="Times New Roman" w:hAnsi="Times New Roman" w:cs="Times New Roman"/>
          <w:sz w:val="28"/>
          <w:szCs w:val="28"/>
        </w:rPr>
        <w:t>, изменение</w:t>
      </w:r>
      <w:r w:rsidR="00681F93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="00313AF1">
        <w:rPr>
          <w:rFonts w:ascii="Times New Roman" w:hAnsi="Times New Roman" w:cs="Times New Roman"/>
          <w:sz w:val="28"/>
          <w:szCs w:val="28"/>
        </w:rPr>
        <w:t xml:space="preserve">, </w:t>
      </w:r>
      <w:r w:rsidR="00AD0B5B">
        <w:rPr>
          <w:rFonts w:ascii="Times New Roman" w:hAnsi="Times New Roman" w:cs="Times New Roman"/>
          <w:sz w:val="28"/>
          <w:szCs w:val="28"/>
        </w:rPr>
        <w:t>изменение</w:t>
      </w:r>
      <w:r w:rsidR="00313AF1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4A4D1E">
        <w:rPr>
          <w:rFonts w:ascii="Times New Roman" w:hAnsi="Times New Roman" w:cs="Times New Roman"/>
          <w:sz w:val="28"/>
          <w:szCs w:val="28"/>
        </w:rPr>
        <w:t>ступеней и образовательных программ по предметам, изменение</w:t>
      </w:r>
      <w:r w:rsidR="00313AF1">
        <w:rPr>
          <w:rFonts w:ascii="Times New Roman" w:hAnsi="Times New Roman" w:cs="Times New Roman"/>
          <w:sz w:val="28"/>
          <w:szCs w:val="28"/>
        </w:rPr>
        <w:t xml:space="preserve"> системы оценивания. </w:t>
      </w:r>
    </w:p>
    <w:p w:rsidR="00313AF1" w:rsidRPr="00A51292" w:rsidRDefault="00313AF1" w:rsidP="00A5129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69D6" w:rsidRDefault="000F69D6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D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3F1C2B" w:rsidRPr="00C87DDE" w:rsidRDefault="0029672C" w:rsidP="00A51292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87DD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F1C2B" w:rsidRPr="00C87DDE">
        <w:rPr>
          <w:rFonts w:ascii="Times New Roman" w:hAnsi="Times New Roman" w:cs="Times New Roman"/>
          <w:sz w:val="28"/>
          <w:szCs w:val="28"/>
        </w:rPr>
        <w:t>задачи проектного типа, которые могут  обеспечить реализацию идеи «уровневого обучения», став основным типом задач на «следующем» уровне.</w:t>
      </w:r>
    </w:p>
    <w:p w:rsidR="000F69D6" w:rsidRPr="00C87DDE" w:rsidRDefault="003F1C2B" w:rsidP="00A51292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87DDE">
        <w:rPr>
          <w:rFonts w:ascii="Times New Roman" w:hAnsi="Times New Roman" w:cs="Times New Roman"/>
          <w:sz w:val="28"/>
          <w:szCs w:val="28"/>
        </w:rPr>
        <w:t>Разработать процедуры выбора учащимися уровня обучения.</w:t>
      </w:r>
    </w:p>
    <w:p w:rsidR="00C87DDE" w:rsidRPr="00C87DDE" w:rsidRDefault="00C87DDE" w:rsidP="00A51292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87DDE">
        <w:rPr>
          <w:rFonts w:ascii="Times New Roman" w:hAnsi="Times New Roman" w:cs="Times New Roman"/>
          <w:sz w:val="28"/>
          <w:szCs w:val="28"/>
        </w:rPr>
        <w:t xml:space="preserve">Разработать варианты ознакомительных мероприятий с новой проектной формой работы. </w:t>
      </w:r>
    </w:p>
    <w:p w:rsidR="003F1C2B" w:rsidRPr="00C87DDE" w:rsidRDefault="003F1C2B" w:rsidP="003F1C2B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87DDE">
        <w:rPr>
          <w:rFonts w:ascii="Times New Roman" w:hAnsi="Times New Roman" w:cs="Times New Roman"/>
          <w:sz w:val="28"/>
          <w:szCs w:val="28"/>
        </w:rPr>
        <w:t>Разработать варианты   испытаний для перехода на следующий уровень.</w:t>
      </w:r>
    </w:p>
    <w:p w:rsidR="003F1C2B" w:rsidRDefault="003F1C2B" w:rsidP="00A51292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87DDE">
        <w:rPr>
          <w:rFonts w:ascii="Times New Roman" w:hAnsi="Times New Roman" w:cs="Times New Roman"/>
          <w:sz w:val="28"/>
          <w:szCs w:val="28"/>
        </w:rPr>
        <w:t xml:space="preserve"> Разработать варианты учебного расписания и учебного плана, в которых возможно разделение учащихся </w:t>
      </w:r>
      <w:r w:rsidR="00BF28A2">
        <w:rPr>
          <w:rFonts w:ascii="Times New Roman" w:hAnsi="Times New Roman" w:cs="Times New Roman"/>
          <w:sz w:val="28"/>
          <w:szCs w:val="28"/>
        </w:rPr>
        <w:t xml:space="preserve">в соответствие с их выбором. </w:t>
      </w:r>
    </w:p>
    <w:p w:rsidR="00BF28A2" w:rsidRDefault="00BF28A2" w:rsidP="00BF28A2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накопительного оценивания.</w:t>
      </w:r>
      <w:r w:rsidRPr="00BF2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 критерии допуска результатов проектной работы для публикации в школьной газете, на школьном ТВ, на школьной конференции и т.д.</w:t>
      </w:r>
    </w:p>
    <w:p w:rsidR="00A51292" w:rsidRPr="00BF28A2" w:rsidRDefault="0074572B" w:rsidP="00BF28A2">
      <w:pPr>
        <w:pStyle w:val="a7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мероприятия по по</w:t>
      </w:r>
      <w:r w:rsidR="00BF28A2">
        <w:rPr>
          <w:rFonts w:ascii="Times New Roman" w:hAnsi="Times New Roman" w:cs="Times New Roman"/>
          <w:sz w:val="28"/>
          <w:szCs w:val="28"/>
        </w:rPr>
        <w:t xml:space="preserve">строению «дорожной карты» </w:t>
      </w:r>
      <w:r w:rsidR="00C87DDE">
        <w:t xml:space="preserve"> </w:t>
      </w:r>
      <w:r w:rsidR="00BF28A2" w:rsidRPr="00BF28A2">
        <w:rPr>
          <w:rFonts w:ascii="Times New Roman" w:hAnsi="Times New Roman" w:cs="Times New Roman"/>
          <w:sz w:val="28"/>
          <w:szCs w:val="28"/>
        </w:rPr>
        <w:t>образовательных задач и возможност</w:t>
      </w:r>
      <w:r w:rsidR="00BF28A2">
        <w:rPr>
          <w:rFonts w:ascii="Times New Roman" w:hAnsi="Times New Roman" w:cs="Times New Roman"/>
          <w:sz w:val="28"/>
          <w:szCs w:val="28"/>
        </w:rPr>
        <w:t>ей в ходе обучения в течение го</w:t>
      </w:r>
      <w:r w:rsidR="00BF28A2" w:rsidRPr="00BF28A2">
        <w:rPr>
          <w:rFonts w:ascii="Times New Roman" w:hAnsi="Times New Roman" w:cs="Times New Roman"/>
          <w:sz w:val="28"/>
          <w:szCs w:val="28"/>
        </w:rPr>
        <w:t>да</w:t>
      </w:r>
      <w:r w:rsidR="00BF2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8A2" w:rsidRDefault="00BF28A2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D1E" w:rsidRDefault="004A4D1E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</w:p>
    <w:p w:rsidR="00BB1D0E" w:rsidRPr="004618CD" w:rsidRDefault="000A58B7" w:rsidP="00E73C9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этап </w:t>
      </w:r>
      <w:r w:rsidR="00E73C95">
        <w:rPr>
          <w:rFonts w:ascii="Times New Roman" w:hAnsi="Times New Roman" w:cs="Times New Roman"/>
          <w:b/>
          <w:sz w:val="28"/>
          <w:szCs w:val="28"/>
        </w:rPr>
        <w:t xml:space="preserve">(2012-2013). </w:t>
      </w:r>
      <w:r w:rsidR="00E73C95" w:rsidRPr="004618CD">
        <w:rPr>
          <w:rFonts w:ascii="Times New Roman" w:hAnsi="Times New Roman" w:cs="Times New Roman"/>
          <w:sz w:val="28"/>
          <w:szCs w:val="28"/>
        </w:rPr>
        <w:t>Разработ</w:t>
      </w:r>
      <w:r w:rsidRPr="004618CD">
        <w:rPr>
          <w:rFonts w:ascii="Times New Roman" w:hAnsi="Times New Roman" w:cs="Times New Roman"/>
          <w:sz w:val="28"/>
          <w:szCs w:val="28"/>
        </w:rPr>
        <w:t>ка</w:t>
      </w:r>
      <w:r w:rsidR="00E73C95" w:rsidRPr="004618CD">
        <w:rPr>
          <w:rFonts w:ascii="Times New Roman" w:hAnsi="Times New Roman" w:cs="Times New Roman"/>
          <w:sz w:val="28"/>
          <w:szCs w:val="28"/>
        </w:rPr>
        <w:t xml:space="preserve"> </w:t>
      </w:r>
      <w:r w:rsidR="002E1539">
        <w:rPr>
          <w:rFonts w:ascii="Times New Roman" w:hAnsi="Times New Roman" w:cs="Times New Roman"/>
          <w:sz w:val="28"/>
          <w:szCs w:val="28"/>
        </w:rPr>
        <w:t>и апробация</w:t>
      </w:r>
      <w:r w:rsidRPr="004618CD">
        <w:rPr>
          <w:rFonts w:ascii="Times New Roman" w:hAnsi="Times New Roman" w:cs="Times New Roman"/>
          <w:sz w:val="28"/>
          <w:szCs w:val="28"/>
        </w:rPr>
        <w:t xml:space="preserve">  </w:t>
      </w:r>
      <w:r w:rsidR="00E13A21">
        <w:rPr>
          <w:rFonts w:ascii="Times New Roman" w:hAnsi="Times New Roman" w:cs="Times New Roman"/>
          <w:sz w:val="28"/>
          <w:szCs w:val="28"/>
        </w:rPr>
        <w:t xml:space="preserve">отдельных элементов внедряемой системы образовательных решений (см. выше):   </w:t>
      </w:r>
      <w:r w:rsidRPr="004618CD">
        <w:rPr>
          <w:rFonts w:ascii="Times New Roman" w:hAnsi="Times New Roman" w:cs="Times New Roman"/>
          <w:sz w:val="28"/>
          <w:szCs w:val="28"/>
        </w:rPr>
        <w:t>заданий проектного типа</w:t>
      </w:r>
      <w:r w:rsidR="00BC4709">
        <w:rPr>
          <w:rFonts w:ascii="Times New Roman" w:hAnsi="Times New Roman" w:cs="Times New Roman"/>
          <w:sz w:val="28"/>
          <w:szCs w:val="28"/>
        </w:rPr>
        <w:t xml:space="preserve">, </w:t>
      </w:r>
      <w:r w:rsidR="00E13A21">
        <w:rPr>
          <w:rFonts w:ascii="Times New Roman" w:hAnsi="Times New Roman" w:cs="Times New Roman"/>
          <w:sz w:val="28"/>
          <w:szCs w:val="28"/>
        </w:rPr>
        <w:t>«уровневого» обучения, накопительного оценивания, «выходов» в инициативное образование и т.д.</w:t>
      </w:r>
      <w:r w:rsidR="00E73C95" w:rsidRPr="0046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1E" w:rsidRPr="00194D79" w:rsidRDefault="00BB1D0E" w:rsidP="00E73C95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этап (2013-2014).</w:t>
      </w:r>
      <w:r w:rsidR="00A93816" w:rsidRPr="00A93816">
        <w:rPr>
          <w:rFonts w:ascii="Times New Roman" w:hAnsi="Times New Roman" w:cs="Times New Roman"/>
          <w:sz w:val="28"/>
          <w:szCs w:val="28"/>
        </w:rPr>
        <w:t xml:space="preserve"> </w:t>
      </w:r>
      <w:r w:rsidR="00E13A21">
        <w:rPr>
          <w:rFonts w:ascii="Times New Roman" w:hAnsi="Times New Roman" w:cs="Times New Roman"/>
          <w:sz w:val="28"/>
          <w:szCs w:val="28"/>
        </w:rPr>
        <w:t xml:space="preserve">«Сборка» элементов </w:t>
      </w:r>
      <w:r w:rsidR="00A93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D79" w:rsidRPr="00194D79">
        <w:rPr>
          <w:rFonts w:ascii="Times New Roman" w:hAnsi="Times New Roman" w:cs="Times New Roman"/>
          <w:sz w:val="28"/>
          <w:szCs w:val="28"/>
        </w:rPr>
        <w:t>и апробация</w:t>
      </w:r>
      <w:r w:rsidR="0019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A21" w:rsidRPr="008B1878">
        <w:rPr>
          <w:rFonts w:ascii="Times New Roman" w:hAnsi="Times New Roman" w:cs="Times New Roman"/>
          <w:sz w:val="28"/>
          <w:szCs w:val="28"/>
        </w:rPr>
        <w:t>целостных</w:t>
      </w:r>
      <w:r w:rsidR="00E1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E2C">
        <w:rPr>
          <w:rFonts w:ascii="Times New Roman" w:hAnsi="Times New Roman" w:cs="Times New Roman"/>
          <w:sz w:val="28"/>
          <w:szCs w:val="28"/>
        </w:rPr>
        <w:t xml:space="preserve"> </w:t>
      </w:r>
      <w:r w:rsidR="00194D79" w:rsidRPr="00194D79">
        <w:rPr>
          <w:rFonts w:ascii="Times New Roman" w:hAnsi="Times New Roman" w:cs="Times New Roman"/>
          <w:sz w:val="28"/>
          <w:szCs w:val="28"/>
        </w:rPr>
        <w:t xml:space="preserve"> форм </w:t>
      </w:r>
      <w:r w:rsidR="00194D79">
        <w:rPr>
          <w:rFonts w:ascii="Times New Roman" w:hAnsi="Times New Roman" w:cs="Times New Roman"/>
          <w:sz w:val="28"/>
          <w:szCs w:val="28"/>
        </w:rPr>
        <w:t>организации возрастных переходов</w:t>
      </w:r>
      <w:r w:rsidR="008B1878">
        <w:rPr>
          <w:rFonts w:ascii="Times New Roman" w:hAnsi="Times New Roman" w:cs="Times New Roman"/>
          <w:sz w:val="28"/>
          <w:szCs w:val="28"/>
        </w:rPr>
        <w:t xml:space="preserve">. </w:t>
      </w:r>
      <w:r w:rsidR="00194D79">
        <w:rPr>
          <w:rFonts w:ascii="Times New Roman" w:hAnsi="Times New Roman" w:cs="Times New Roman"/>
          <w:sz w:val="28"/>
          <w:szCs w:val="28"/>
        </w:rPr>
        <w:t xml:space="preserve"> </w:t>
      </w:r>
      <w:r w:rsidR="0019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D79" w:rsidRPr="00194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C95" w:rsidRPr="007D7E2C" w:rsidRDefault="00BB1D0E" w:rsidP="00BB1D0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3-й этап (2014-2015). </w:t>
      </w:r>
      <w:r w:rsidR="007D7E2C" w:rsidRPr="007D7E2C">
        <w:rPr>
          <w:rFonts w:ascii="Times New Roman" w:hAnsi="Times New Roman" w:cs="Times New Roman"/>
          <w:sz w:val="28"/>
          <w:szCs w:val="28"/>
        </w:rPr>
        <w:t>Внедрение</w:t>
      </w:r>
      <w:r w:rsidR="007D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E2C" w:rsidRPr="007D7E2C">
        <w:rPr>
          <w:rFonts w:ascii="Times New Roman" w:hAnsi="Times New Roman" w:cs="Times New Roman"/>
          <w:sz w:val="28"/>
          <w:szCs w:val="28"/>
        </w:rPr>
        <w:t>системы образовательных решений на уровне</w:t>
      </w:r>
      <w:r w:rsidR="007D7E2C">
        <w:rPr>
          <w:rFonts w:ascii="Times New Roman" w:hAnsi="Times New Roman" w:cs="Times New Roman"/>
          <w:sz w:val="28"/>
          <w:szCs w:val="28"/>
        </w:rPr>
        <w:t xml:space="preserve"> изменений в расписании, в учебном плане, в образовательны</w:t>
      </w:r>
      <w:r w:rsidR="008B1878">
        <w:rPr>
          <w:rFonts w:ascii="Times New Roman" w:hAnsi="Times New Roman" w:cs="Times New Roman"/>
          <w:sz w:val="28"/>
          <w:szCs w:val="28"/>
        </w:rPr>
        <w:t>х программах ступеней и предметных областей.</w:t>
      </w:r>
    </w:p>
    <w:p w:rsidR="004618CD" w:rsidRDefault="004618CD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AF1" w:rsidRDefault="00313AF1" w:rsidP="009B6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7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292">
        <w:rPr>
          <w:rFonts w:ascii="Times New Roman" w:hAnsi="Times New Roman" w:cs="Times New Roman"/>
          <w:b/>
          <w:sz w:val="28"/>
          <w:szCs w:val="28"/>
        </w:rPr>
        <w:t>и план работ на 2012-2013</w:t>
      </w:r>
      <w:r w:rsidR="00E73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42E" w:rsidRDefault="00E8742E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923" w:type="dxa"/>
        <w:tblInd w:w="-34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E8742E" w:rsidRPr="005E68C4" w:rsidTr="00B15C55">
        <w:tc>
          <w:tcPr>
            <w:tcW w:w="4962" w:type="dxa"/>
          </w:tcPr>
          <w:p w:rsidR="00E8742E" w:rsidRPr="005E68C4" w:rsidRDefault="00E8742E" w:rsidP="00E8742E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E68C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Задачи на 2012-2013 уч. г.</w:t>
            </w:r>
          </w:p>
          <w:p w:rsidR="00E8742E" w:rsidRPr="005E68C4" w:rsidRDefault="00E8742E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8742E" w:rsidRPr="005E68C4" w:rsidRDefault="00E8742E" w:rsidP="00E8742E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E68C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Планируемый</w:t>
            </w:r>
          </w:p>
          <w:p w:rsidR="00E8742E" w:rsidRPr="005E68C4" w:rsidRDefault="00E8742E" w:rsidP="00E8742E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E68C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результат на 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E68C4">
                <w:rPr>
                  <w:rFonts w:eastAsiaTheme="minorHAnsi"/>
                  <w:b/>
                  <w:bCs/>
                  <w:sz w:val="28"/>
                  <w:szCs w:val="28"/>
                  <w:lang w:eastAsia="en-US"/>
                </w:rPr>
                <w:t>2013 г</w:t>
              </w:r>
            </w:smartTag>
            <w:r w:rsidRPr="005E68C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E8742E" w:rsidRPr="005E68C4" w:rsidRDefault="00E8742E" w:rsidP="00E8742E">
            <w:pPr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40D0B" w:rsidRPr="005E68C4" w:rsidTr="00B15C55">
        <w:trPr>
          <w:trHeight w:val="1603"/>
        </w:trPr>
        <w:tc>
          <w:tcPr>
            <w:tcW w:w="4962" w:type="dxa"/>
          </w:tcPr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1.Осуществить запуск проектной работы в подростковой школе.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(Зам ДГ)</w:t>
            </w: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740D0B" w:rsidRPr="00E8742E" w:rsidRDefault="00740D0B" w:rsidP="005E68C4">
            <w:pPr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Проведены, проанализированы, описаны в виде методической разработки, запланированные проектные недели.</w:t>
            </w:r>
          </w:p>
        </w:tc>
      </w:tr>
      <w:tr w:rsidR="00740D0B" w:rsidRPr="005E68C4" w:rsidTr="00B15C55">
        <w:trPr>
          <w:trHeight w:val="5610"/>
        </w:trPr>
        <w:tc>
          <w:tcPr>
            <w:tcW w:w="4962" w:type="dxa"/>
          </w:tcPr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2.Осуществить запуск системы оценивания в подростковой школе. </w:t>
            </w:r>
            <w:r w:rsidRPr="00E8742E">
              <w:rPr>
                <w:rFonts w:eastAsiaTheme="minorHAnsi"/>
                <w:sz w:val="28"/>
                <w:szCs w:val="28"/>
                <w:lang w:eastAsia="en-US"/>
              </w:rPr>
              <w:t>(Зам ДГ)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Pr="00E8742E" w:rsidRDefault="00740D0B" w:rsidP="005E68C4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1. Описание элементов модели системы оценивания</w:t>
            </w:r>
            <w:r w:rsidR="00B15C55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- рефлексивный дневник подростка,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- рефлексивный дневник классного наставника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- оценивание проектной работы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включение в модель оценивания работу с результатами </w:t>
            </w:r>
            <w:proofErr w:type="spellStart"/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КДп</w:t>
            </w:r>
            <w:proofErr w:type="spellEnd"/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- накопительное оценивание по физкультуре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2. Пробы включения в учебный процесс описанных в п.1 элементов </w:t>
            </w:r>
          </w:p>
          <w:p w:rsidR="00740D0B" w:rsidRPr="00E8742E" w:rsidRDefault="00740D0B" w:rsidP="005E68C4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740D0B" w:rsidRPr="005E68C4" w:rsidTr="00B15C55">
        <w:trPr>
          <w:trHeight w:val="4457"/>
        </w:trPr>
        <w:tc>
          <w:tcPr>
            <w:tcW w:w="4962" w:type="dxa"/>
          </w:tcPr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3.Обеспечить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методическое </w:t>
            </w: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сопровождение  классов РО и методическую подготовку учителей-предметников. ДС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sz w:val="28"/>
                <w:szCs w:val="28"/>
                <w:lang w:eastAsia="en-US"/>
              </w:rPr>
              <w:t>4. Спроектировать и провести мероприятия для девятиклассников, по постановке  задач саморазвития:</w:t>
            </w:r>
          </w:p>
          <w:p w:rsidR="00740D0B" w:rsidRPr="00B15C55" w:rsidRDefault="00740D0B" w:rsidP="00B15C55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sz w:val="28"/>
                <w:szCs w:val="28"/>
                <w:lang w:eastAsia="en-US"/>
              </w:rPr>
              <w:t>- разработка (проба) системы работы по «обучению» планированию самостоятельной деятельности 9-классников по подготовке к обучению в Старшей Школе (относительно математики)</w:t>
            </w:r>
          </w:p>
        </w:tc>
        <w:tc>
          <w:tcPr>
            <w:tcW w:w="4961" w:type="dxa"/>
          </w:tcPr>
          <w:p w:rsidR="00740D0B" w:rsidRPr="00100493" w:rsidRDefault="00740D0B" w:rsidP="00B15C55">
            <w:pPr>
              <w:pStyle w:val="a7"/>
              <w:numPr>
                <w:ilvl w:val="1"/>
                <w:numId w:val="25"/>
              </w:numPr>
              <w:ind w:left="601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Сценарий мероприятий</w:t>
            </w:r>
          </w:p>
          <w:p w:rsidR="00740D0B" w:rsidRPr="00100493" w:rsidRDefault="00740D0B" w:rsidP="00B15C55">
            <w:pPr>
              <w:pStyle w:val="a7"/>
              <w:numPr>
                <w:ilvl w:val="1"/>
                <w:numId w:val="25"/>
              </w:numPr>
              <w:ind w:left="601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Описания некоторых процедур, изменения в тематическом планировании, формат ученических планов (математика)</w:t>
            </w:r>
          </w:p>
          <w:p w:rsidR="00740D0B" w:rsidRPr="00100493" w:rsidRDefault="00740D0B" w:rsidP="00B15C55">
            <w:pPr>
              <w:pStyle w:val="a7"/>
              <w:numPr>
                <w:ilvl w:val="1"/>
                <w:numId w:val="25"/>
              </w:numPr>
              <w:ind w:left="601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учителя 1 </w:t>
            </w:r>
            <w:proofErr w:type="spellStart"/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. используют задания, направленные на формирование группового взаимодействия</w:t>
            </w:r>
          </w:p>
          <w:p w:rsidR="00740D0B" w:rsidRPr="00100493" w:rsidRDefault="00740D0B" w:rsidP="00B15C55">
            <w:pPr>
              <w:pStyle w:val="a7"/>
              <w:numPr>
                <w:ilvl w:val="1"/>
                <w:numId w:val="25"/>
              </w:numPr>
              <w:ind w:left="601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учителя 1 </w:t>
            </w:r>
            <w:proofErr w:type="spellStart"/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. обеспечивают предметным материалом каждого ученика.</w:t>
            </w:r>
          </w:p>
          <w:p w:rsidR="00740D0B" w:rsidRPr="00E8742E" w:rsidRDefault="00740D0B" w:rsidP="005E68C4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</w:p>
        </w:tc>
      </w:tr>
      <w:tr w:rsidR="00740D0B" w:rsidRPr="005E68C4" w:rsidTr="00B15C55">
        <w:trPr>
          <w:trHeight w:val="3898"/>
        </w:trPr>
        <w:tc>
          <w:tcPr>
            <w:tcW w:w="4962" w:type="dxa"/>
          </w:tcPr>
          <w:p w:rsidR="007C44EA" w:rsidRPr="00E8742E" w:rsidRDefault="007C44EA" w:rsidP="007C44EA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6. Разработать систему работы по формированию Грамотности Чтения в старшей школе. </w:t>
            </w:r>
          </w:p>
          <w:p w:rsidR="00740D0B" w:rsidRPr="00E8742E" w:rsidRDefault="00740D0B" w:rsidP="007C44EA">
            <w:pPr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7C44EA" w:rsidRPr="00B15C55" w:rsidRDefault="007C44EA" w:rsidP="007C44EA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 набор мероприятий в рамках системы по поддержке Грамотности Чтения  в старшей школе.   </w:t>
            </w:r>
          </w:p>
          <w:p w:rsidR="007C44EA" w:rsidRPr="00B15C55" w:rsidRDefault="007C44EA" w:rsidP="007C44EA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Определены образовательные результаты, на которые работает каждое мероприятие.</w:t>
            </w:r>
          </w:p>
          <w:p w:rsidR="001A52CB" w:rsidRPr="00B15C55" w:rsidRDefault="007C44EA" w:rsidP="001A52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Изданы  существующие программы выездов и </w:t>
            </w:r>
            <w:proofErr w:type="spellStart"/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интенсивов</w:t>
            </w:r>
            <w:proofErr w:type="spellEnd"/>
            <w:r w:rsidRPr="001004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40D0B" w:rsidRPr="005E68C4" w:rsidTr="00B15C55">
        <w:trPr>
          <w:trHeight w:val="8190"/>
        </w:trPr>
        <w:tc>
          <w:tcPr>
            <w:tcW w:w="4962" w:type="dxa"/>
          </w:tcPr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7. Организовать сопровождение (обучение) педагогов практике проведения </w:t>
            </w:r>
            <w:proofErr w:type="spellStart"/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>интенсивов</w:t>
            </w:r>
            <w:proofErr w:type="spellEnd"/>
            <w:r w:rsidRPr="00E8742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(выездные школы, погружения) в </w:t>
            </w:r>
            <w:r w:rsidR="000A0320">
              <w:rPr>
                <w:rFonts w:eastAsiaTheme="minorHAnsi"/>
                <w:bCs/>
                <w:sz w:val="28"/>
                <w:szCs w:val="28"/>
                <w:lang w:eastAsia="en-US"/>
              </w:rPr>
              <w:t>подростковой и старшей ступенях гимназии.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Организатор: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Туенок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И.А.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Мо англ. </w:t>
            </w:r>
            <w:proofErr w:type="spellStart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яз</w:t>
            </w:r>
            <w:proofErr w:type="spellEnd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: 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Организаторы</w:t>
            </w:r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: Иванова А.В. Яценко И.А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Дробкова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К.А. Гроза О.Л.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Огуреев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А.В. Дегтярева А.Н. Тришина Е.В. Карпинская Е.П. Гроза О.Л. Трегубова Г.Б. Скуратович Е.Е.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Петрикеева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Н.В.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МО географии:</w:t>
            </w:r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Сазонтова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Е.А. (опыт)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Каф</w:t>
            </w:r>
            <w:proofErr w:type="gramStart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</w:t>
            </w:r>
            <w:proofErr w:type="gramEnd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м</w:t>
            </w:r>
            <w:proofErr w:type="gramEnd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атематики: </w:t>
            </w:r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Белоконь О.И.</w:t>
            </w: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Ликонцева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В.Г. ,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Туенок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И.А., </w:t>
            </w: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Францен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О.А.</w:t>
            </w: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(разработка мат блока для выездных школ 8г (О.И.), 8м, 9м, 11 РО (В.Г.), 10 РО (И.А.), 7г, 10 РО, 11 РО (О.А.)), </w:t>
            </w:r>
          </w:p>
          <w:p w:rsidR="00740D0B" w:rsidRPr="00E8742E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>Валентиенко</w:t>
            </w:r>
            <w:proofErr w:type="spellEnd"/>
            <w:r w:rsidRPr="00E8742E">
              <w:rPr>
                <w:rFonts w:eastAsiaTheme="minorHAnsi"/>
                <w:bCs/>
                <w:i/>
                <w:iCs/>
                <w:sz w:val="28"/>
                <w:szCs w:val="28"/>
                <w:lang w:eastAsia="en-US"/>
              </w:rPr>
              <w:t xml:space="preserve"> Т.В.,  Гришкина Л.М., Ершова Е.А, Константинова А.С., Лавренков С.С.</w:t>
            </w:r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(обучение), </w:t>
            </w:r>
          </w:p>
          <w:p w:rsidR="00740D0B" w:rsidRDefault="00740D0B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Дербасова</w:t>
            </w:r>
            <w:proofErr w:type="spellEnd"/>
            <w:r w:rsidRPr="00E8742E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Е.В. (участие)</w:t>
            </w:r>
          </w:p>
          <w:p w:rsidR="00740D0B" w:rsidRPr="00E8742E" w:rsidRDefault="00740D0B" w:rsidP="005E68C4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40D0B" w:rsidRDefault="00740D0B" w:rsidP="007C44EA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</w:p>
          <w:p w:rsidR="000A0320" w:rsidRDefault="00647AA2" w:rsidP="001D1DC3">
            <w:pPr>
              <w:pStyle w:val="a7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интенсивы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  <w:r w:rsidR="001D1D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52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математике, иностранному языку, географии</w:t>
            </w:r>
            <w:r w:rsidR="00B15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1A52CB" w:rsidRDefault="008A51C7" w:rsidP="001D1DC3">
            <w:pPr>
              <w:pStyle w:val="a7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Несколько педагог</w:t>
            </w:r>
            <w:r w:rsidR="00782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получили первый опыт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интенсивов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A51C7" w:rsidRPr="00647AA2" w:rsidRDefault="008A51C7" w:rsidP="001D1DC3">
            <w:pPr>
              <w:pStyle w:val="a7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Доработаны программы математического блока для выездных школ. </w:t>
            </w:r>
          </w:p>
        </w:tc>
      </w:tr>
      <w:tr w:rsidR="000A0320" w:rsidRPr="005E68C4" w:rsidTr="00B15C55">
        <w:trPr>
          <w:trHeight w:val="1454"/>
        </w:trPr>
        <w:tc>
          <w:tcPr>
            <w:tcW w:w="4962" w:type="dxa"/>
          </w:tcPr>
          <w:p w:rsidR="000A0320" w:rsidRPr="00E8742E" w:rsidRDefault="00100493" w:rsidP="005E68C4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49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0A0320" w:rsidRPr="00E8742E">
              <w:rPr>
                <w:rFonts w:eastAsiaTheme="minorHAnsi"/>
                <w:sz w:val="28"/>
                <w:szCs w:val="28"/>
                <w:lang w:eastAsia="en-US"/>
              </w:rPr>
              <w:t>. Выстроить «Клуб программистов» как альтернативу основному образованию</w:t>
            </w:r>
          </w:p>
          <w:p w:rsidR="000A0320" w:rsidRPr="00E8742E" w:rsidRDefault="000A0320" w:rsidP="005E68C4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  <w:r w:rsidRPr="00E8742E">
              <w:rPr>
                <w:rFonts w:eastAsiaTheme="minorHAnsi"/>
                <w:sz w:val="28"/>
                <w:szCs w:val="28"/>
                <w:lang w:eastAsia="en-US"/>
              </w:rPr>
              <w:t xml:space="preserve">МО информатики: </w:t>
            </w:r>
            <w:r w:rsidRPr="00E8742E">
              <w:rPr>
                <w:rFonts w:eastAsiaTheme="minorHAnsi"/>
                <w:i/>
                <w:sz w:val="28"/>
                <w:szCs w:val="28"/>
                <w:lang w:eastAsia="en-US"/>
              </w:rPr>
              <w:t>Грачев А.С.</w:t>
            </w:r>
          </w:p>
        </w:tc>
        <w:tc>
          <w:tcPr>
            <w:tcW w:w="4961" w:type="dxa"/>
          </w:tcPr>
          <w:p w:rsidR="00100493" w:rsidRPr="00100493" w:rsidRDefault="000A0320" w:rsidP="00100493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 </w:t>
            </w:r>
            <w:r w:rsidR="00647AA2" w:rsidRPr="0010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</w:t>
            </w:r>
            <w:r w:rsidRPr="0010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луб программистов</w:t>
            </w:r>
            <w:r w:rsidR="00647AA2" w:rsidRPr="0010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47AA2" w:rsidRPr="00100493" w:rsidRDefault="00647AA2" w:rsidP="00100493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0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Опробована такая форма работы, когда, часть учащихся проходят программу по информатике в виде выполнения проектных заданий в Клубе.</w:t>
            </w:r>
          </w:p>
        </w:tc>
      </w:tr>
      <w:tr w:rsidR="00100493" w:rsidRPr="005E68C4" w:rsidTr="00B15C55">
        <w:trPr>
          <w:trHeight w:val="1454"/>
        </w:trPr>
        <w:tc>
          <w:tcPr>
            <w:tcW w:w="4962" w:type="dxa"/>
          </w:tcPr>
          <w:p w:rsidR="00100493" w:rsidRPr="00100493" w:rsidRDefault="00100493" w:rsidP="00100493">
            <w:pPr>
              <w:ind w:left="426" w:firstLine="425"/>
              <w:jc w:val="both"/>
              <w:rPr>
                <w:i/>
                <w:sz w:val="28"/>
                <w:szCs w:val="28"/>
              </w:rPr>
            </w:pPr>
            <w:r w:rsidRPr="00100493">
              <w:rPr>
                <w:sz w:val="28"/>
                <w:szCs w:val="28"/>
              </w:rPr>
              <w:t xml:space="preserve">9.  </w:t>
            </w:r>
            <w:r w:rsidR="001D1DC3">
              <w:rPr>
                <w:sz w:val="28"/>
                <w:szCs w:val="28"/>
              </w:rPr>
              <w:t>Создать «Социологический центр» в подростковой школе. Создать условия для выполнения шестиклассниками исследовательских заданий по курсу «Интересы. Ценности. Нормы» в «</w:t>
            </w:r>
            <w:proofErr w:type="spellStart"/>
            <w:r w:rsidR="001D1DC3">
              <w:rPr>
                <w:sz w:val="28"/>
                <w:szCs w:val="28"/>
              </w:rPr>
              <w:t>Социололгическом</w:t>
            </w:r>
            <w:proofErr w:type="spellEnd"/>
            <w:r w:rsidR="001D1DC3">
              <w:rPr>
                <w:sz w:val="28"/>
                <w:szCs w:val="28"/>
              </w:rPr>
              <w:t xml:space="preserve"> центре». </w:t>
            </w:r>
            <w:proofErr w:type="spellStart"/>
            <w:r w:rsidRPr="00100493">
              <w:rPr>
                <w:i/>
                <w:sz w:val="28"/>
                <w:szCs w:val="28"/>
              </w:rPr>
              <w:t>Величева</w:t>
            </w:r>
            <w:proofErr w:type="spellEnd"/>
            <w:r w:rsidRPr="00100493">
              <w:rPr>
                <w:i/>
                <w:sz w:val="28"/>
                <w:szCs w:val="28"/>
              </w:rPr>
              <w:t xml:space="preserve"> Д., </w:t>
            </w:r>
            <w:r w:rsidRPr="00100493">
              <w:rPr>
                <w:bCs/>
                <w:i/>
                <w:sz w:val="28"/>
                <w:szCs w:val="28"/>
              </w:rPr>
              <w:t xml:space="preserve"> Коваль А.А.</w:t>
            </w:r>
          </w:p>
          <w:p w:rsidR="00100493" w:rsidRPr="00100493" w:rsidRDefault="00100493" w:rsidP="001D1DC3">
            <w:pPr>
              <w:jc w:val="both"/>
              <w:rPr>
                <w:sz w:val="28"/>
                <w:szCs w:val="28"/>
              </w:rPr>
            </w:pPr>
            <w:r w:rsidRPr="00100493">
              <w:rPr>
                <w:i/>
                <w:sz w:val="28"/>
                <w:szCs w:val="28"/>
              </w:rPr>
              <w:t xml:space="preserve">Марьясова М.Е., </w:t>
            </w:r>
            <w:proofErr w:type="spellStart"/>
            <w:r w:rsidRPr="00100493">
              <w:rPr>
                <w:i/>
                <w:sz w:val="28"/>
                <w:szCs w:val="28"/>
              </w:rPr>
              <w:t>Величева</w:t>
            </w:r>
            <w:proofErr w:type="spellEnd"/>
            <w:r w:rsidRPr="00100493">
              <w:rPr>
                <w:i/>
                <w:sz w:val="28"/>
                <w:szCs w:val="28"/>
              </w:rPr>
              <w:t xml:space="preserve"> Д, Кухаренко И.А., Слесаренок О.К.</w:t>
            </w:r>
            <w:r w:rsidRPr="00100493">
              <w:rPr>
                <w:sz w:val="28"/>
                <w:szCs w:val="28"/>
              </w:rPr>
              <w:t xml:space="preserve"> - учителя ИЦН,</w:t>
            </w:r>
          </w:p>
        </w:tc>
        <w:tc>
          <w:tcPr>
            <w:tcW w:w="4961" w:type="dxa"/>
          </w:tcPr>
          <w:p w:rsidR="00100493" w:rsidRDefault="001D1DC3" w:rsidP="001D1DC3">
            <w:pPr>
              <w:pStyle w:val="a7"/>
              <w:numPr>
                <w:ilvl w:val="0"/>
                <w:numId w:val="26"/>
              </w:num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 «Социологический центр» (для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.) </w:t>
            </w:r>
          </w:p>
          <w:p w:rsidR="001D1DC3" w:rsidRDefault="001D1DC3" w:rsidP="001D1DC3">
            <w:pPr>
              <w:pStyle w:val="a7"/>
              <w:numPr>
                <w:ilvl w:val="0"/>
                <w:numId w:val="26"/>
              </w:numPr>
              <w:ind w:left="743" w:hanging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Часть исследовательских заданий по курсу «ИЦН» ученики выполняют в рамках Центра.</w:t>
            </w:r>
          </w:p>
        </w:tc>
      </w:tr>
    </w:tbl>
    <w:p w:rsidR="00313AF1" w:rsidRPr="00313AF1" w:rsidRDefault="00313AF1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D0E" w:rsidRDefault="00ED6A57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D0E" w:rsidRPr="00BB1D0E">
        <w:rPr>
          <w:rFonts w:ascii="Times New Roman" w:hAnsi="Times New Roman" w:cs="Times New Roman"/>
          <w:b/>
          <w:sz w:val="28"/>
          <w:szCs w:val="28"/>
        </w:rPr>
        <w:t>Направление «Оформление образовательных результатов и развитие системы оценки качества образовательного процесса»</w:t>
      </w:r>
    </w:p>
    <w:p w:rsidR="00BB1D0E" w:rsidRDefault="00BB1D0E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A72" w:rsidRDefault="004618CD" w:rsidP="0013584C">
      <w:pPr>
        <w:spacing w:line="360" w:lineRule="auto"/>
        <w:ind w:lef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B60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72" w:rsidRPr="00E80A72">
        <w:rPr>
          <w:rFonts w:ascii="Times New Roman" w:hAnsi="Times New Roman" w:cs="Times New Roman"/>
          <w:sz w:val="28"/>
          <w:szCs w:val="28"/>
        </w:rPr>
        <w:t>п</w:t>
      </w:r>
      <w:r w:rsidR="00A201C9" w:rsidRPr="00E80A72">
        <w:rPr>
          <w:rFonts w:ascii="Times New Roman" w:hAnsi="Times New Roman" w:cs="Times New Roman"/>
          <w:sz w:val="28"/>
          <w:szCs w:val="28"/>
        </w:rPr>
        <w:t xml:space="preserve">остроение системы </w:t>
      </w:r>
      <w:r w:rsidR="00E80A72" w:rsidRPr="00E80A72">
        <w:rPr>
          <w:rFonts w:ascii="Times New Roman" w:hAnsi="Times New Roman" w:cs="Times New Roman"/>
          <w:sz w:val="28"/>
          <w:szCs w:val="28"/>
        </w:rPr>
        <w:t>управления качеством образовательного процесса</w:t>
      </w:r>
      <w:r w:rsidR="0013584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E80A72" w:rsidRPr="00E80A72">
        <w:rPr>
          <w:rFonts w:ascii="Times New Roman" w:hAnsi="Times New Roman" w:cs="Times New Roman"/>
          <w:sz w:val="28"/>
          <w:szCs w:val="28"/>
        </w:rPr>
        <w:t xml:space="preserve"> </w:t>
      </w:r>
      <w:r w:rsidR="0013584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E80A72" w:rsidRPr="00E80A72">
        <w:rPr>
          <w:rFonts w:ascii="Times New Roman" w:hAnsi="Times New Roman" w:cs="Times New Roman"/>
          <w:sz w:val="28"/>
          <w:szCs w:val="28"/>
        </w:rPr>
        <w:t xml:space="preserve"> индивидуального прогресса учащихся  </w:t>
      </w:r>
      <w:r w:rsidR="0013584C">
        <w:rPr>
          <w:rFonts w:ascii="Times New Roman" w:hAnsi="Times New Roman" w:cs="Times New Roman"/>
          <w:sz w:val="28"/>
          <w:szCs w:val="28"/>
        </w:rPr>
        <w:t>в развитии самостоятельности, мы</w:t>
      </w:r>
      <w:r w:rsidR="00E80A72" w:rsidRPr="00E80A72">
        <w:rPr>
          <w:rFonts w:ascii="Times New Roman" w:hAnsi="Times New Roman" w:cs="Times New Roman"/>
          <w:sz w:val="28"/>
          <w:szCs w:val="28"/>
        </w:rPr>
        <w:t xml:space="preserve">шления, социальной компетентности. </w:t>
      </w:r>
    </w:p>
    <w:p w:rsidR="00E80A72" w:rsidRDefault="00E80A72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CD" w:rsidRPr="0013584C" w:rsidRDefault="004618CD" w:rsidP="0013584C">
      <w:pPr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0072B" w:rsidRDefault="0080072B" w:rsidP="0013584C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7634AB">
        <w:rPr>
          <w:rFonts w:ascii="Times New Roman" w:hAnsi="Times New Roman" w:cs="Times New Roman"/>
          <w:sz w:val="28"/>
          <w:szCs w:val="28"/>
        </w:rPr>
        <w:t xml:space="preserve">образовательные результаты в развитии самостоятельности, мышления, социальной компетентности </w:t>
      </w:r>
      <w:r w:rsidR="004D6561">
        <w:rPr>
          <w:rFonts w:ascii="Times New Roman" w:hAnsi="Times New Roman" w:cs="Times New Roman"/>
          <w:sz w:val="28"/>
          <w:szCs w:val="28"/>
        </w:rPr>
        <w:t xml:space="preserve">для </w:t>
      </w:r>
      <w:r w:rsidR="007634AB">
        <w:rPr>
          <w:rFonts w:ascii="Times New Roman" w:hAnsi="Times New Roman" w:cs="Times New Roman"/>
          <w:sz w:val="28"/>
          <w:szCs w:val="28"/>
        </w:rPr>
        <w:t xml:space="preserve"> каждой ступени гимназии.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18" w:rsidRDefault="00AA3618" w:rsidP="0013584C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методику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Дельта-тестирования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для оценки индивидуального прогресса учащихся в развитии мышления и понимания в младшей и  подростковой ступенях гимназии. </w:t>
      </w:r>
    </w:p>
    <w:p w:rsidR="00F303E4" w:rsidRPr="0013584C" w:rsidRDefault="00F303E4" w:rsidP="00F303E4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C">
        <w:rPr>
          <w:rFonts w:ascii="Times New Roman" w:hAnsi="Times New Roman" w:cs="Times New Roman"/>
          <w:sz w:val="28"/>
          <w:szCs w:val="28"/>
        </w:rPr>
        <w:t xml:space="preserve">Создать контрольно-диагностические материалы (КДМ), позволяющие оценивать </w:t>
      </w:r>
      <w:proofErr w:type="spellStart"/>
      <w:r w:rsidRPr="0013584C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13584C">
        <w:rPr>
          <w:rFonts w:ascii="Times New Roman" w:hAnsi="Times New Roman" w:cs="Times New Roman"/>
          <w:sz w:val="28"/>
          <w:szCs w:val="28"/>
        </w:rPr>
        <w:t xml:space="preserve"> достижения учащихся в динамике (русский язык, математика, история, естествознание, английский язык, грамотность чтения).</w:t>
      </w:r>
    </w:p>
    <w:p w:rsidR="00F303E4" w:rsidRPr="0013584C" w:rsidRDefault="00F303E4" w:rsidP="00F303E4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C">
        <w:rPr>
          <w:rFonts w:ascii="Times New Roman" w:hAnsi="Times New Roman" w:cs="Times New Roman"/>
          <w:sz w:val="28"/>
          <w:szCs w:val="28"/>
        </w:rPr>
        <w:t xml:space="preserve">Организовать проведение и обработку контрольно-диагностических процедур, систему оформления и хранения данных. </w:t>
      </w:r>
    </w:p>
    <w:p w:rsidR="0080072B" w:rsidRDefault="0080072B" w:rsidP="0013584C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данных определить нормативные показатели</w:t>
      </w:r>
      <w:r w:rsidR="007634AB">
        <w:rPr>
          <w:rFonts w:ascii="Times New Roman" w:hAnsi="Times New Roman" w:cs="Times New Roman"/>
          <w:sz w:val="28"/>
          <w:szCs w:val="28"/>
        </w:rPr>
        <w:t xml:space="preserve"> (показатели желаемого состояния дел)</w:t>
      </w:r>
      <w:r>
        <w:rPr>
          <w:rFonts w:ascii="Times New Roman" w:hAnsi="Times New Roman" w:cs="Times New Roman"/>
          <w:sz w:val="28"/>
          <w:szCs w:val="28"/>
        </w:rPr>
        <w:t xml:space="preserve">  и проблемные области в достиже</w:t>
      </w:r>
      <w:r w:rsidR="007634AB">
        <w:rPr>
          <w:rFonts w:ascii="Times New Roman" w:hAnsi="Times New Roman" w:cs="Times New Roman"/>
          <w:sz w:val="28"/>
          <w:szCs w:val="28"/>
        </w:rPr>
        <w:t>нии образовательных результатов.</w:t>
      </w:r>
    </w:p>
    <w:p w:rsidR="0080072B" w:rsidRDefault="007634AB" w:rsidP="0013584C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систему по планированию работы гимназии на год н</w:t>
      </w:r>
      <w:r w:rsidR="0080072B">
        <w:rPr>
          <w:rFonts w:ascii="Times New Roman" w:hAnsi="Times New Roman" w:cs="Times New Roman"/>
          <w:sz w:val="28"/>
          <w:szCs w:val="28"/>
        </w:rPr>
        <w:t>а основе  оформленн</w:t>
      </w:r>
      <w:r>
        <w:rPr>
          <w:rFonts w:ascii="Times New Roman" w:hAnsi="Times New Roman" w:cs="Times New Roman"/>
          <w:sz w:val="28"/>
          <w:szCs w:val="28"/>
        </w:rPr>
        <w:t xml:space="preserve">ых представлений </w:t>
      </w:r>
      <w:r w:rsidR="0080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нормативных</w:t>
      </w:r>
      <w:r w:rsidR="0080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показателях </w:t>
      </w:r>
      <w:r w:rsidR="0080072B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проблемных областях</w:t>
      </w:r>
      <w:r w:rsidR="0080072B">
        <w:rPr>
          <w:rFonts w:ascii="Times New Roman" w:hAnsi="Times New Roman" w:cs="Times New Roman"/>
          <w:sz w:val="28"/>
          <w:szCs w:val="28"/>
        </w:rPr>
        <w:t xml:space="preserve"> в достижении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3E4" w:rsidRDefault="00E80A72" w:rsidP="0013584C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C">
        <w:rPr>
          <w:rFonts w:ascii="Times New Roman" w:hAnsi="Times New Roman" w:cs="Times New Roman"/>
          <w:sz w:val="28"/>
          <w:szCs w:val="28"/>
        </w:rPr>
        <w:t xml:space="preserve">Организовать методическое сопровождение педагогов в процессе анализа, интерпретации, использования материалов </w:t>
      </w:r>
      <w:r w:rsidR="00EE21FB" w:rsidRPr="0013584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3584C">
        <w:rPr>
          <w:rFonts w:ascii="Times New Roman" w:hAnsi="Times New Roman" w:cs="Times New Roman"/>
          <w:sz w:val="28"/>
          <w:szCs w:val="28"/>
        </w:rPr>
        <w:t xml:space="preserve">контрольно-диагностических процедур: </w:t>
      </w:r>
      <w:r w:rsidR="00EE21FB" w:rsidRPr="0013584C">
        <w:rPr>
          <w:rFonts w:ascii="Times New Roman" w:hAnsi="Times New Roman" w:cs="Times New Roman"/>
          <w:sz w:val="28"/>
          <w:szCs w:val="28"/>
        </w:rPr>
        <w:t>«</w:t>
      </w:r>
      <w:r w:rsidRPr="0013584C">
        <w:rPr>
          <w:rFonts w:ascii="Times New Roman" w:hAnsi="Times New Roman" w:cs="Times New Roman"/>
          <w:sz w:val="28"/>
          <w:szCs w:val="28"/>
        </w:rPr>
        <w:t>Дельта-тестирование</w:t>
      </w:r>
      <w:r w:rsidR="00EE21FB" w:rsidRPr="0013584C">
        <w:rPr>
          <w:rFonts w:ascii="Times New Roman" w:hAnsi="Times New Roman" w:cs="Times New Roman"/>
          <w:sz w:val="28"/>
          <w:szCs w:val="28"/>
        </w:rPr>
        <w:t>»</w:t>
      </w:r>
      <w:r w:rsidRPr="0013584C">
        <w:rPr>
          <w:rFonts w:ascii="Times New Roman" w:hAnsi="Times New Roman" w:cs="Times New Roman"/>
          <w:sz w:val="28"/>
          <w:szCs w:val="28"/>
        </w:rPr>
        <w:t xml:space="preserve">, </w:t>
      </w:r>
      <w:r w:rsidR="00EE21FB" w:rsidRPr="0013584C">
        <w:rPr>
          <w:rFonts w:ascii="Times New Roman" w:hAnsi="Times New Roman" w:cs="Times New Roman"/>
          <w:sz w:val="28"/>
          <w:szCs w:val="28"/>
        </w:rPr>
        <w:t>«</w:t>
      </w:r>
      <w:r w:rsidRPr="0013584C">
        <w:rPr>
          <w:rFonts w:ascii="Times New Roman" w:hAnsi="Times New Roman" w:cs="Times New Roman"/>
          <w:sz w:val="28"/>
          <w:szCs w:val="28"/>
        </w:rPr>
        <w:t>Грамотность чтения</w:t>
      </w:r>
      <w:r w:rsidR="00EE21FB" w:rsidRPr="0013584C">
        <w:rPr>
          <w:rFonts w:ascii="Times New Roman" w:hAnsi="Times New Roman" w:cs="Times New Roman"/>
          <w:sz w:val="28"/>
          <w:szCs w:val="28"/>
        </w:rPr>
        <w:t>»</w:t>
      </w:r>
      <w:r w:rsidRPr="0013584C">
        <w:rPr>
          <w:rFonts w:ascii="Times New Roman" w:hAnsi="Times New Roman" w:cs="Times New Roman"/>
          <w:sz w:val="28"/>
          <w:szCs w:val="28"/>
        </w:rPr>
        <w:t xml:space="preserve">, </w:t>
      </w:r>
      <w:r w:rsidR="00F303E4">
        <w:rPr>
          <w:rFonts w:ascii="Times New Roman" w:hAnsi="Times New Roman" w:cs="Times New Roman"/>
          <w:sz w:val="28"/>
          <w:szCs w:val="28"/>
        </w:rPr>
        <w:t xml:space="preserve">«Учебная самостоятельность», </w:t>
      </w:r>
      <w:r w:rsidRPr="0013584C">
        <w:rPr>
          <w:rFonts w:ascii="Times New Roman" w:hAnsi="Times New Roman" w:cs="Times New Roman"/>
          <w:sz w:val="28"/>
          <w:szCs w:val="28"/>
        </w:rPr>
        <w:t xml:space="preserve">контрольно-диагностические работы по русскому языку, математике истории, английскому языку. </w:t>
      </w:r>
    </w:p>
    <w:p w:rsidR="00E80A72" w:rsidRPr="0013584C" w:rsidRDefault="00E80A72" w:rsidP="0013584C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C">
        <w:rPr>
          <w:rFonts w:ascii="Times New Roman" w:hAnsi="Times New Roman" w:cs="Times New Roman"/>
          <w:sz w:val="28"/>
          <w:szCs w:val="28"/>
        </w:rPr>
        <w:lastRenderedPageBreak/>
        <w:t xml:space="preserve">Создать систему оценки </w:t>
      </w:r>
      <w:r w:rsidR="00F303E4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в развитии самостоятельности и социальной компетентности. </w:t>
      </w:r>
    </w:p>
    <w:p w:rsidR="004618CD" w:rsidRDefault="004618CD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CD" w:rsidRDefault="004618CD" w:rsidP="000C24E3">
      <w:pPr>
        <w:spacing w:line="360" w:lineRule="auto"/>
        <w:ind w:left="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4618CD" w:rsidRPr="00F27EA2" w:rsidRDefault="00F0627C" w:rsidP="000C24E3">
      <w:pPr>
        <w:spacing w:line="360" w:lineRule="auto"/>
        <w:ind w:left="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</w:t>
      </w:r>
      <w:r w:rsidR="00F27EA2" w:rsidRPr="00F27EA2">
        <w:rPr>
          <w:rFonts w:ascii="Times New Roman" w:hAnsi="Times New Roman" w:cs="Times New Roman"/>
          <w:b/>
          <w:sz w:val="28"/>
          <w:szCs w:val="28"/>
        </w:rPr>
        <w:t xml:space="preserve"> (2012 – 2013)</w:t>
      </w:r>
      <w:r w:rsidR="00F27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EA2" w:rsidRPr="005502E3">
        <w:rPr>
          <w:rFonts w:ascii="Times New Roman" w:hAnsi="Times New Roman" w:cs="Times New Roman"/>
          <w:sz w:val="28"/>
          <w:szCs w:val="28"/>
        </w:rPr>
        <w:t xml:space="preserve">Проведение и доработка </w:t>
      </w:r>
      <w:r w:rsidR="00782C33" w:rsidRPr="005502E3">
        <w:rPr>
          <w:rFonts w:ascii="Times New Roman" w:hAnsi="Times New Roman" w:cs="Times New Roman"/>
          <w:sz w:val="28"/>
          <w:szCs w:val="28"/>
        </w:rPr>
        <w:t xml:space="preserve">контрольно-диагностических процедур, позволяющих оценить </w:t>
      </w:r>
      <w:r w:rsidR="005502E3" w:rsidRPr="005502E3">
        <w:rPr>
          <w:rFonts w:ascii="Times New Roman" w:hAnsi="Times New Roman" w:cs="Times New Roman"/>
          <w:sz w:val="28"/>
          <w:szCs w:val="28"/>
        </w:rPr>
        <w:t>результативность преподавания предметных областей с точки зрения</w:t>
      </w:r>
      <w:r w:rsidR="00782C33" w:rsidRPr="005502E3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5502E3" w:rsidRPr="005502E3">
        <w:rPr>
          <w:rFonts w:ascii="Times New Roman" w:hAnsi="Times New Roman" w:cs="Times New Roman"/>
          <w:sz w:val="28"/>
          <w:szCs w:val="28"/>
        </w:rPr>
        <w:t>а</w:t>
      </w:r>
      <w:r w:rsidR="00782C33" w:rsidRPr="005502E3">
        <w:rPr>
          <w:rFonts w:ascii="Times New Roman" w:hAnsi="Times New Roman" w:cs="Times New Roman"/>
          <w:sz w:val="28"/>
          <w:szCs w:val="28"/>
        </w:rPr>
        <w:t xml:space="preserve"> </w:t>
      </w:r>
      <w:r w:rsidR="005502E3" w:rsidRPr="005502E3">
        <w:rPr>
          <w:rFonts w:ascii="Times New Roman" w:hAnsi="Times New Roman" w:cs="Times New Roman"/>
          <w:sz w:val="28"/>
          <w:szCs w:val="28"/>
        </w:rPr>
        <w:t xml:space="preserve">в </w:t>
      </w:r>
      <w:r w:rsidR="00782C33" w:rsidRPr="005502E3">
        <w:rPr>
          <w:rFonts w:ascii="Times New Roman" w:hAnsi="Times New Roman" w:cs="Times New Roman"/>
          <w:sz w:val="28"/>
          <w:szCs w:val="28"/>
        </w:rPr>
        <w:t>индивидуальный прогресс учащихся в мышлении и понимании</w:t>
      </w:r>
      <w:r w:rsidR="005502E3" w:rsidRPr="005502E3">
        <w:rPr>
          <w:rFonts w:ascii="Times New Roman" w:hAnsi="Times New Roman" w:cs="Times New Roman"/>
          <w:sz w:val="28"/>
          <w:szCs w:val="28"/>
        </w:rPr>
        <w:t>.</w:t>
      </w:r>
      <w:r w:rsidR="0055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2E3" w:rsidRPr="005502E3">
        <w:rPr>
          <w:rFonts w:ascii="Times New Roman" w:hAnsi="Times New Roman" w:cs="Times New Roman"/>
          <w:sz w:val="28"/>
          <w:szCs w:val="28"/>
        </w:rPr>
        <w:t xml:space="preserve">Оформление представлений о норме (желаемом положении дел) и проблемах на основе полученных </w:t>
      </w:r>
      <w:r w:rsidR="00BE7EC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502E3" w:rsidRPr="005502E3">
        <w:rPr>
          <w:rFonts w:ascii="Times New Roman" w:hAnsi="Times New Roman" w:cs="Times New Roman"/>
          <w:sz w:val="28"/>
          <w:szCs w:val="28"/>
        </w:rPr>
        <w:t>об индивидуальном прогрессе учащихся в мышлении и понимании.</w:t>
      </w:r>
      <w:r w:rsidR="00550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2E3" w:rsidRPr="005502E3">
        <w:rPr>
          <w:rFonts w:ascii="Times New Roman" w:hAnsi="Times New Roman" w:cs="Times New Roman"/>
          <w:sz w:val="28"/>
          <w:szCs w:val="28"/>
        </w:rPr>
        <w:t xml:space="preserve">Оформление представлений об образовательных результатах  для каждой ступени с точки зрения развития </w:t>
      </w:r>
      <w:r w:rsidR="00F27EA2" w:rsidRPr="005502E3">
        <w:rPr>
          <w:rFonts w:ascii="Times New Roman" w:hAnsi="Times New Roman" w:cs="Times New Roman"/>
          <w:sz w:val="28"/>
          <w:szCs w:val="28"/>
        </w:rPr>
        <w:t xml:space="preserve"> </w:t>
      </w:r>
      <w:r w:rsidR="005502E3" w:rsidRPr="005502E3">
        <w:rPr>
          <w:rFonts w:ascii="Times New Roman" w:hAnsi="Times New Roman" w:cs="Times New Roman"/>
          <w:sz w:val="28"/>
          <w:szCs w:val="28"/>
        </w:rPr>
        <w:t>самостоятельности и социальной компетентности.</w:t>
      </w:r>
      <w:r w:rsidR="0055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27C" w:rsidRDefault="00F0627C" w:rsidP="000C24E3">
      <w:pPr>
        <w:spacing w:line="360" w:lineRule="auto"/>
        <w:ind w:left="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2</w:t>
      </w:r>
      <w:r w:rsidR="00F27EA2" w:rsidRPr="00F27EA2">
        <w:rPr>
          <w:rFonts w:ascii="Times New Roman" w:hAnsi="Times New Roman" w:cs="Times New Roman"/>
          <w:b/>
          <w:sz w:val="28"/>
          <w:szCs w:val="28"/>
        </w:rPr>
        <w:t xml:space="preserve"> (2013 – 2014)</w:t>
      </w:r>
      <w:r w:rsidR="00F27E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4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2E3" w:rsidRPr="000C24E3">
        <w:rPr>
          <w:rFonts w:ascii="Times New Roman" w:hAnsi="Times New Roman" w:cs="Times New Roman"/>
          <w:sz w:val="28"/>
          <w:szCs w:val="28"/>
        </w:rPr>
        <w:t xml:space="preserve">Разработка и проведение системы мероприятий с педагогическим коллективом по обсуждению </w:t>
      </w:r>
      <w:r w:rsidR="00D22514" w:rsidRPr="000C24E3">
        <w:rPr>
          <w:rFonts w:ascii="Times New Roman" w:hAnsi="Times New Roman" w:cs="Times New Roman"/>
          <w:sz w:val="28"/>
          <w:szCs w:val="28"/>
        </w:rPr>
        <w:t xml:space="preserve">    результативности образовательного процесса</w:t>
      </w:r>
      <w:r w:rsidR="000C24E3">
        <w:rPr>
          <w:rFonts w:ascii="Times New Roman" w:hAnsi="Times New Roman" w:cs="Times New Roman"/>
          <w:sz w:val="28"/>
          <w:szCs w:val="28"/>
        </w:rPr>
        <w:t>,</w:t>
      </w:r>
      <w:r w:rsidR="00D22514" w:rsidRPr="000C24E3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C24E3">
        <w:rPr>
          <w:rFonts w:ascii="Times New Roman" w:hAnsi="Times New Roman" w:cs="Times New Roman"/>
          <w:sz w:val="28"/>
          <w:szCs w:val="28"/>
        </w:rPr>
        <w:t>ю проб</w:t>
      </w:r>
      <w:r w:rsidR="000C24E3" w:rsidRPr="000C24E3">
        <w:rPr>
          <w:rFonts w:ascii="Times New Roman" w:hAnsi="Times New Roman" w:cs="Times New Roman"/>
          <w:sz w:val="28"/>
          <w:szCs w:val="28"/>
        </w:rPr>
        <w:t>лем  с точки зрения инд</w:t>
      </w:r>
      <w:r w:rsidR="00D22514" w:rsidRPr="000C24E3">
        <w:rPr>
          <w:rFonts w:ascii="Times New Roman" w:hAnsi="Times New Roman" w:cs="Times New Roman"/>
          <w:sz w:val="28"/>
          <w:szCs w:val="28"/>
        </w:rPr>
        <w:t>ивидуального прогресс</w:t>
      </w:r>
      <w:r w:rsidR="000C24E3" w:rsidRPr="000C24E3">
        <w:rPr>
          <w:rFonts w:ascii="Times New Roman" w:hAnsi="Times New Roman" w:cs="Times New Roman"/>
          <w:sz w:val="28"/>
          <w:szCs w:val="28"/>
        </w:rPr>
        <w:t>а учащихся в мышлении и пониман</w:t>
      </w:r>
      <w:r w:rsidR="00D22514" w:rsidRPr="000C24E3">
        <w:rPr>
          <w:rFonts w:ascii="Times New Roman" w:hAnsi="Times New Roman" w:cs="Times New Roman"/>
          <w:sz w:val="28"/>
          <w:szCs w:val="28"/>
        </w:rPr>
        <w:t>ии</w:t>
      </w:r>
      <w:r w:rsidR="000C24E3">
        <w:rPr>
          <w:rFonts w:ascii="Times New Roman" w:hAnsi="Times New Roman" w:cs="Times New Roman"/>
          <w:sz w:val="28"/>
          <w:szCs w:val="28"/>
        </w:rPr>
        <w:t>, планированию изменений в учебном процессе</w:t>
      </w:r>
      <w:r w:rsidR="007F0D16">
        <w:rPr>
          <w:rFonts w:ascii="Times New Roman" w:hAnsi="Times New Roman" w:cs="Times New Roman"/>
          <w:sz w:val="28"/>
          <w:szCs w:val="28"/>
        </w:rPr>
        <w:t xml:space="preserve"> на основе выделенных проблем. </w:t>
      </w:r>
      <w:r w:rsidR="00D225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16" w:rsidRPr="007F0D16">
        <w:rPr>
          <w:rFonts w:ascii="Times New Roman" w:hAnsi="Times New Roman" w:cs="Times New Roman"/>
          <w:sz w:val="28"/>
          <w:szCs w:val="28"/>
        </w:rPr>
        <w:t xml:space="preserve">Разработка и апробация метода  профильной оценки индивидуального прогресса учащихся в развитии учебной самостоятельности и </w:t>
      </w:r>
      <w:r w:rsidR="007F0D16">
        <w:rPr>
          <w:rFonts w:ascii="Times New Roman" w:hAnsi="Times New Roman" w:cs="Times New Roman"/>
          <w:sz w:val="28"/>
          <w:szCs w:val="28"/>
        </w:rPr>
        <w:t>социальной компетен</w:t>
      </w:r>
      <w:r w:rsidR="001F3703">
        <w:rPr>
          <w:rFonts w:ascii="Times New Roman" w:hAnsi="Times New Roman" w:cs="Times New Roman"/>
          <w:sz w:val="28"/>
          <w:szCs w:val="28"/>
        </w:rPr>
        <w:t>тности, оформление представлений о нормативных показателях.</w:t>
      </w:r>
    </w:p>
    <w:p w:rsidR="00F0627C" w:rsidRPr="001F3703" w:rsidRDefault="00F0627C" w:rsidP="001F3703">
      <w:pPr>
        <w:spacing w:line="360" w:lineRule="auto"/>
        <w:ind w:left="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3 </w:t>
      </w:r>
      <w:r w:rsidR="00F27EA2" w:rsidRPr="00F27EA2">
        <w:rPr>
          <w:rFonts w:ascii="Times New Roman" w:hAnsi="Times New Roman" w:cs="Times New Roman"/>
          <w:b/>
          <w:sz w:val="28"/>
          <w:szCs w:val="28"/>
        </w:rPr>
        <w:t>(2014 – 2015).</w:t>
      </w:r>
      <w:r w:rsidR="001F3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03" w:rsidRPr="00B05E0D">
        <w:rPr>
          <w:rFonts w:ascii="Times New Roman" w:hAnsi="Times New Roman" w:cs="Times New Roman"/>
          <w:sz w:val="28"/>
          <w:szCs w:val="28"/>
        </w:rPr>
        <w:t>Включение  мероприятий по диагностике и оценке  образовательных мероприятий  в</w:t>
      </w:r>
      <w:r w:rsidR="00B05E0D" w:rsidRPr="00B05E0D">
        <w:rPr>
          <w:rFonts w:ascii="Times New Roman" w:hAnsi="Times New Roman" w:cs="Times New Roman"/>
          <w:sz w:val="28"/>
          <w:szCs w:val="28"/>
        </w:rPr>
        <w:t xml:space="preserve"> годовое расписание работы ги</w:t>
      </w:r>
      <w:r w:rsidR="001F3703" w:rsidRPr="00B05E0D">
        <w:rPr>
          <w:rFonts w:ascii="Times New Roman" w:hAnsi="Times New Roman" w:cs="Times New Roman"/>
          <w:sz w:val="28"/>
          <w:szCs w:val="28"/>
        </w:rPr>
        <w:t>мназии</w:t>
      </w:r>
      <w:r w:rsidR="001F370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F3703" w:rsidRPr="001F3703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мероприятий по постановке целей и планированию изменений в образовательном процессе на основе показателей об индивидуальном прогрессе учащихся в развитии мышления, самостоятельности, социальной компетентности. </w:t>
      </w:r>
      <w:r w:rsidRPr="001F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7C" w:rsidRPr="001F3703" w:rsidRDefault="00F0627C" w:rsidP="001F3703">
      <w:pPr>
        <w:spacing w:line="360" w:lineRule="auto"/>
        <w:ind w:left="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18CD" w:rsidRDefault="004618CD" w:rsidP="004618CD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1 этапа. </w:t>
      </w:r>
    </w:p>
    <w:p w:rsidR="004618CD" w:rsidRDefault="004618CD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490" w:type="dxa"/>
        <w:tblInd w:w="-743" w:type="dxa"/>
        <w:tblLook w:val="01E0" w:firstRow="1" w:lastRow="1" w:firstColumn="1" w:lastColumn="1" w:noHBand="0" w:noVBand="0"/>
      </w:tblPr>
      <w:tblGrid>
        <w:gridCol w:w="4537"/>
        <w:gridCol w:w="5953"/>
      </w:tblGrid>
      <w:tr w:rsidR="00874BE7" w:rsidRPr="00874BE7" w:rsidTr="003B19CB">
        <w:tc>
          <w:tcPr>
            <w:tcW w:w="4537" w:type="dxa"/>
          </w:tcPr>
          <w:p w:rsidR="00874BE7" w:rsidRPr="00874BE7" w:rsidRDefault="00874BE7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Задачи на 2012-2013 уч.</w:t>
            </w:r>
          </w:p>
        </w:tc>
        <w:tc>
          <w:tcPr>
            <w:tcW w:w="5953" w:type="dxa"/>
          </w:tcPr>
          <w:p w:rsidR="00874BE7" w:rsidRPr="00874BE7" w:rsidRDefault="00874BE7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Планируемый</w:t>
            </w:r>
          </w:p>
          <w:p w:rsidR="00874BE7" w:rsidRPr="00874BE7" w:rsidRDefault="00874BE7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BD314A" w:rsidRPr="00874BE7" w:rsidTr="00BD314A">
        <w:trPr>
          <w:trHeight w:val="3900"/>
        </w:trPr>
        <w:tc>
          <w:tcPr>
            <w:tcW w:w="4537" w:type="dxa"/>
          </w:tcPr>
          <w:p w:rsidR="00BD314A" w:rsidRPr="00874BE7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1.Учителя начальной и подростковой ступеней осуществляют пробы по достижению описанных в образовательной программе результатов самостоятельности на каждой ступени обучения.</w:t>
            </w:r>
          </w:p>
          <w:p w:rsidR="00BD314A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BD314A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BD314A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BD314A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BD314A" w:rsidRPr="00874BE7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BD314A" w:rsidRPr="00874BE7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К концу учебного года на каждом предметном объединении имеем описанный набор приемов, техник по достижению результатов формирования самостоятельности.</w:t>
            </w:r>
          </w:p>
          <w:p w:rsidR="00BD314A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В образовательные программы ступеней (ПШ, НШ) включены критерии измерения результатов формирования самостоятельности и условия их достижения (приемы, процедуры согласования, предъявления). ДС</w:t>
            </w:r>
          </w:p>
          <w:p w:rsidR="00BD314A" w:rsidRPr="00874BE7" w:rsidRDefault="00BD314A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226E9" w:rsidRPr="00874BE7" w:rsidTr="00E226E9">
        <w:trPr>
          <w:trHeight w:val="7455"/>
        </w:trPr>
        <w:tc>
          <w:tcPr>
            <w:tcW w:w="4537" w:type="dxa"/>
          </w:tcPr>
          <w:p w:rsidR="00E226E9" w:rsidRPr="00874BE7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Pr="00874BE7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Организовать работу группы педагогов по анализу данных контрольно-диагностических процеду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</w:t>
            </w: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proofErr w:type="gramEnd"/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методика «Д</w:t>
            </w: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ельта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контрольные работы с двух уровневыми задачами</w:t>
            </w: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) с целью изменения содержания преподавания в соответствии с полученными данными.</w:t>
            </w:r>
          </w:p>
          <w:p w:rsidR="00E226E9" w:rsidRPr="00874BE7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Организовать работу группы педагогов по грамотности чтения (ГЧ): анализ данных диагностики,   разработка и подбор заданий на ГЧ для использования учебном процессе, проектирование уроков направленных на формирование ГЧ.</w:t>
            </w:r>
          </w:p>
          <w:p w:rsidR="00E226E9" w:rsidRPr="00874BE7" w:rsidRDefault="00E226E9" w:rsidP="00874BE7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  <w:r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>4. Сформирована группа педагогов работающ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их по учебной самостоятельности: проведение диагностики, анализ данных диагностики, проектирование уроков.</w:t>
            </w:r>
          </w:p>
        </w:tc>
        <w:tc>
          <w:tcPr>
            <w:tcW w:w="5953" w:type="dxa"/>
            <w:vMerge w:val="restart"/>
          </w:tcPr>
          <w:p w:rsidR="00E226E9" w:rsidRPr="00874BE7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Pr="00C76DF8" w:rsidRDefault="00E226E9" w:rsidP="00C76DF8">
            <w:pPr>
              <w:pStyle w:val="a7"/>
              <w:numPr>
                <w:ilvl w:val="0"/>
                <w:numId w:val="29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D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Педагоги к концу года умеют самостоятельно осуществлять подбор заданий, направленный на обеспечение положительной динамики по данным диагностики.</w:t>
            </w:r>
          </w:p>
          <w:p w:rsidR="00E226E9" w:rsidRDefault="00E226E9" w:rsidP="00BD314A">
            <w:pPr>
              <w:pStyle w:val="a7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1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педагоги проводят открытые занятия с приглашением не менее двух экспертов и не менее двух раз в году.</w:t>
            </w:r>
          </w:p>
          <w:p w:rsidR="00E226E9" w:rsidRPr="00BD314A" w:rsidRDefault="00E226E9" w:rsidP="00BD314A">
            <w:pPr>
              <w:pStyle w:val="a7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14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умеют комментировать данные диагностики.</w:t>
            </w:r>
          </w:p>
          <w:p w:rsidR="00E226E9" w:rsidRDefault="00E226E9" w:rsidP="00E226E9">
            <w:pPr>
              <w:pStyle w:val="a7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76DF8">
              <w:rPr>
                <w:rFonts w:ascii="Times New Roman" w:hAnsi="Times New Roman" w:cs="Times New Roman"/>
                <w:bCs/>
                <w:sz w:val="28"/>
                <w:szCs w:val="28"/>
              </w:rPr>
              <w:t>овместно с методистом и разработчиками участвую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Pr="00C76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определении возрастной нормы по каждому из видов диагностики.</w:t>
            </w:r>
          </w:p>
          <w:p w:rsidR="00E226E9" w:rsidRPr="00E226E9" w:rsidRDefault="00E226E9" w:rsidP="00E226E9">
            <w:pPr>
              <w:pStyle w:val="a7"/>
              <w:numPr>
                <w:ilvl w:val="0"/>
                <w:numId w:val="28"/>
              </w:numPr>
              <w:ind w:left="459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 программу мониторинга включены результаты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контрольно-диагностических процедур</w:t>
            </w:r>
            <w:r w:rsidRPr="00E22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анализируемые в целом по гимназии и по ступеням отдельно не мене двух раз в году. </w:t>
            </w:r>
          </w:p>
          <w:p w:rsidR="00E226E9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F5400" w:rsidRDefault="00EF5400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226E9" w:rsidRPr="00874BE7" w:rsidRDefault="00EF5400" w:rsidP="00EF5400">
            <w:pPr>
              <w:widowControl/>
              <w:suppressAutoHyphens w:val="0"/>
              <w:ind w:left="426" w:firstLine="425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E226E9" w:rsidRPr="00874BE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Результаты описаны.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Обсуждены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 педагогическими коллективами ступеней. </w:t>
            </w:r>
          </w:p>
        </w:tc>
      </w:tr>
      <w:tr w:rsidR="00E226E9" w:rsidRPr="00874BE7" w:rsidTr="003B19CB">
        <w:trPr>
          <w:trHeight w:val="2818"/>
        </w:trPr>
        <w:tc>
          <w:tcPr>
            <w:tcW w:w="4537" w:type="dxa"/>
          </w:tcPr>
          <w:p w:rsidR="00E226E9" w:rsidRDefault="00E226E9" w:rsidP="00874BE7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</w:p>
          <w:p w:rsidR="00E226E9" w:rsidRPr="00EF5400" w:rsidRDefault="00E226E9" w:rsidP="00EF5400">
            <w:pPr>
              <w:widowControl/>
              <w:suppressAutoHyphens w:val="0"/>
              <w:ind w:left="426" w:firstLine="42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5. Описать образовательные результаты в развитии социальной компетентности </w:t>
            </w:r>
            <w:r w:rsidR="00EF54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для каждой ступени. </w:t>
            </w:r>
          </w:p>
        </w:tc>
        <w:tc>
          <w:tcPr>
            <w:tcW w:w="5953" w:type="dxa"/>
            <w:vMerge/>
          </w:tcPr>
          <w:p w:rsidR="00E226E9" w:rsidRPr="00874BE7" w:rsidRDefault="00E226E9" w:rsidP="00874BE7">
            <w:pPr>
              <w:ind w:left="426" w:firstLine="42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618CD" w:rsidRDefault="004618CD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CD" w:rsidRDefault="004618CD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«Повышение квалификации»</w:t>
      </w:r>
    </w:p>
    <w:p w:rsidR="004618CD" w:rsidRDefault="004618CD" w:rsidP="004618CD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CD" w:rsidRPr="001B61A2" w:rsidRDefault="00874BE7" w:rsidP="004618C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B61A2" w:rsidRPr="001B61A2">
        <w:rPr>
          <w:rFonts w:ascii="Times New Roman" w:hAnsi="Times New Roman" w:cs="Times New Roman"/>
          <w:sz w:val="28"/>
          <w:szCs w:val="28"/>
        </w:rPr>
        <w:t>Развитие педагогического персонала в области понимания психолого</w:t>
      </w:r>
      <w:r w:rsidR="001B61A2">
        <w:rPr>
          <w:rFonts w:ascii="Times New Roman" w:hAnsi="Times New Roman" w:cs="Times New Roman"/>
          <w:sz w:val="28"/>
          <w:szCs w:val="28"/>
        </w:rPr>
        <w:t xml:space="preserve">-педагогических </w:t>
      </w:r>
      <w:r w:rsidR="001B61A2" w:rsidRPr="001B61A2">
        <w:rPr>
          <w:rFonts w:ascii="Times New Roman" w:hAnsi="Times New Roman" w:cs="Times New Roman"/>
          <w:sz w:val="28"/>
          <w:szCs w:val="28"/>
        </w:rPr>
        <w:t xml:space="preserve">оснований «Школы </w:t>
      </w:r>
      <w:r w:rsidR="001B61A2">
        <w:rPr>
          <w:rFonts w:ascii="Times New Roman" w:hAnsi="Times New Roman" w:cs="Times New Roman"/>
          <w:sz w:val="28"/>
          <w:szCs w:val="28"/>
        </w:rPr>
        <w:t>взросления» и  освоения технологий и методов работы</w:t>
      </w:r>
      <w:r w:rsidR="00856C6A">
        <w:rPr>
          <w:rFonts w:ascii="Times New Roman" w:hAnsi="Times New Roman" w:cs="Times New Roman"/>
          <w:sz w:val="28"/>
          <w:szCs w:val="28"/>
        </w:rPr>
        <w:t xml:space="preserve">, </w:t>
      </w:r>
      <w:r w:rsidR="001B61A2">
        <w:rPr>
          <w:rFonts w:ascii="Times New Roman" w:hAnsi="Times New Roman" w:cs="Times New Roman"/>
          <w:sz w:val="28"/>
          <w:szCs w:val="28"/>
        </w:rPr>
        <w:t xml:space="preserve"> </w:t>
      </w:r>
      <w:r w:rsidR="00856C6A">
        <w:rPr>
          <w:rFonts w:ascii="Times New Roman" w:hAnsi="Times New Roman" w:cs="Times New Roman"/>
          <w:sz w:val="28"/>
          <w:szCs w:val="28"/>
        </w:rPr>
        <w:t xml:space="preserve">направленных на достижение возрастных результатов в развитии самостоятельности, мышления, социальной компетентности.   </w:t>
      </w:r>
    </w:p>
    <w:p w:rsidR="004618CD" w:rsidRDefault="004618CD" w:rsidP="004618CD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CD" w:rsidRDefault="004618CD" w:rsidP="004618CD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618CD" w:rsidRPr="00D24437" w:rsidRDefault="00D24437" w:rsidP="001B61A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437">
        <w:rPr>
          <w:rFonts w:ascii="Times New Roman" w:hAnsi="Times New Roman" w:cs="Times New Roman"/>
          <w:sz w:val="28"/>
          <w:szCs w:val="28"/>
        </w:rPr>
        <w:t>Обучение педагогов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подростковой</w:t>
      </w:r>
      <w:r w:rsidRPr="00D24437">
        <w:rPr>
          <w:rFonts w:ascii="Times New Roman" w:hAnsi="Times New Roman" w:cs="Times New Roman"/>
          <w:sz w:val="28"/>
          <w:szCs w:val="28"/>
        </w:rPr>
        <w:t xml:space="preserve"> школы технологии развивающего обучения.</w:t>
      </w:r>
    </w:p>
    <w:p w:rsidR="00D24437" w:rsidRDefault="00856C6A" w:rsidP="001B61A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2315DA">
        <w:rPr>
          <w:rFonts w:ascii="Times New Roman" w:hAnsi="Times New Roman" w:cs="Times New Roman"/>
          <w:sz w:val="28"/>
          <w:szCs w:val="28"/>
        </w:rPr>
        <w:t xml:space="preserve"> классных советников старшей школы и классных наставников подростковой школы </w:t>
      </w:r>
      <w:r>
        <w:rPr>
          <w:rFonts w:ascii="Times New Roman" w:hAnsi="Times New Roman" w:cs="Times New Roman"/>
          <w:sz w:val="28"/>
          <w:szCs w:val="28"/>
        </w:rPr>
        <w:t xml:space="preserve">методам </w:t>
      </w:r>
      <w:r w:rsidR="0023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5D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2315DA">
        <w:rPr>
          <w:rFonts w:ascii="Times New Roman" w:hAnsi="Times New Roman" w:cs="Times New Roman"/>
          <w:sz w:val="28"/>
          <w:szCs w:val="28"/>
        </w:rPr>
        <w:t xml:space="preserve"> сопровождения учащихся</w:t>
      </w:r>
      <w:r w:rsidR="00CE6FED">
        <w:rPr>
          <w:rFonts w:ascii="Times New Roman" w:hAnsi="Times New Roman" w:cs="Times New Roman"/>
          <w:sz w:val="28"/>
          <w:szCs w:val="28"/>
        </w:rPr>
        <w:t xml:space="preserve">. </w:t>
      </w:r>
      <w:r w:rsidR="0023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37" w:rsidRDefault="00A11B78" w:rsidP="001B61A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 молодых</w:t>
      </w:r>
      <w:r w:rsidR="00D2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с психолого-педагогическими основаниями «Школы взросления». </w:t>
      </w:r>
    </w:p>
    <w:p w:rsidR="00D24437" w:rsidRDefault="00CE6FED" w:rsidP="001B61A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педагогов дошкольной ступени методам работы по развитию игровой деятельности дошкольников и диагностике </w:t>
      </w:r>
      <w:r w:rsidR="00D2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игровой инициативы. </w:t>
      </w:r>
    </w:p>
    <w:p w:rsidR="00D24437" w:rsidRDefault="00A11B78" w:rsidP="001B61A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педагогов подростковой и  младшей школы методам работы, направленным на формирование и диагностику учебной самостоятельности.</w:t>
      </w:r>
      <w:r w:rsidR="0023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DA" w:rsidRDefault="00CE6FED" w:rsidP="001B61A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педагогов техникам работы по формированию смыслового чтения и умения работать с разными источниками информации (г</w:t>
      </w:r>
      <w:r w:rsidR="002315DA">
        <w:rPr>
          <w:rFonts w:ascii="Times New Roman" w:hAnsi="Times New Roman" w:cs="Times New Roman"/>
          <w:sz w:val="28"/>
          <w:szCs w:val="28"/>
        </w:rPr>
        <w:t>рамотность чтения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FED" w:rsidRDefault="00CE6FED" w:rsidP="001B61A2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ED">
        <w:rPr>
          <w:rFonts w:ascii="Times New Roman" w:hAnsi="Times New Roman" w:cs="Times New Roman"/>
          <w:sz w:val="28"/>
          <w:szCs w:val="28"/>
        </w:rPr>
        <w:t>Обучение педагогов пониманию и интерпретации данных контрольно-диагностических процедур</w:t>
      </w:r>
      <w:r w:rsidR="0073387E">
        <w:rPr>
          <w:rFonts w:ascii="Times New Roman" w:hAnsi="Times New Roman" w:cs="Times New Roman"/>
          <w:sz w:val="28"/>
          <w:szCs w:val="28"/>
        </w:rPr>
        <w:t>, планированию уроков на основании данных об индивидуальном прогрессе учеников.</w:t>
      </w:r>
      <w:r w:rsidRPr="00CE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DA" w:rsidRPr="00D24437" w:rsidRDefault="002315DA" w:rsidP="002315DA">
      <w:pPr>
        <w:pStyle w:val="a7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3B19CB" w:rsidRDefault="003B19CB" w:rsidP="003B19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19CB" w:rsidRPr="003B19CB" w:rsidRDefault="0073387E" w:rsidP="003B19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по повышению </w:t>
      </w:r>
      <w:r w:rsidR="003B19CB" w:rsidRPr="003B19CB">
        <w:rPr>
          <w:rFonts w:ascii="Times New Roman" w:hAnsi="Times New Roman" w:cs="Times New Roman"/>
          <w:b/>
          <w:sz w:val="28"/>
          <w:szCs w:val="28"/>
        </w:rPr>
        <w:t xml:space="preserve"> квалификации (до 2016 года)</w:t>
      </w:r>
    </w:p>
    <w:tbl>
      <w:tblPr>
        <w:tblW w:w="9824" w:type="dxa"/>
        <w:tblInd w:w="-83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44"/>
        <w:gridCol w:w="2410"/>
        <w:gridCol w:w="1417"/>
        <w:gridCol w:w="992"/>
        <w:gridCol w:w="3261"/>
      </w:tblGrid>
      <w:tr w:rsidR="002315DA" w:rsidRPr="003B19CB" w:rsidTr="002315DA">
        <w:trPr>
          <w:trHeight w:val="23"/>
        </w:trPr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обучается, </w:t>
            </w: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какова потребность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повышения </w:t>
            </w: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квалификации (ПК)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 </w:t>
            </w: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Место </w:t>
            </w: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Требуемые ресурсы 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начальной школы (4 человека)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Освоение технологии развивающего обучения (предметно-методическая подготовка)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2013 г – 2 чел, 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2014 г – 2 чел.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35000х4 чел.=140000 руб. (транспортные расходы, расходы на проживание, суточные,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Учителя подростковой школы (по 2 учителя математики, словесности, физики, химии, географии)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Освоение технологии развивающего обучения (содержание учебных дисциплин)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2013 г – 5 чел., 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2014 г – 5 чел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35000х10 чел. = 350000 руб. (транспортные расходы, расходы на проживание, суточные,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Классные советники старшей школы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образовательных программ старшеклассников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50000 руб. (оплата проезда, расходов и работы специалиста)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Воспитатели детского сада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(все воспитатели)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Как играть с детьми? Как обнаружить развитие ребенка во время игры?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50000 руб. (оплата проезда, расходов и работы специалиста)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Молодые  и новые   педагоги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Введение в идеологию школы взросления молодых и новых педагогов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9 методических часов в неделю (оплата руководителю интернатуры и ведущим специалистам)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(все учителя начальной школы)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учебного взаимодействия младших школьников 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базе гимназии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 (оплата руководителю)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Технология формирования учебной самостоятельности у младших школьников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6 методических часов в неделю (оплата руководителю)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Учителя подростковой школы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Технология формирования учебной самостоятельности у подростков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6 методических часов в неделю (оплата руководителю)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Все учителя, работающие с текстом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обучения грамотному </w:t>
            </w: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чтению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2012-2013 уч.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Мастерская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базе гимназ</w:t>
            </w: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gram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 (оплата руководителю)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ведущие углубленную литературу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Технология обучения углубленной литературе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2011-2015 уч.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 (оплата руководителю)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Учителя, ведущие курс «Интересы. Ценности. Нормы»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Обучение преподаванию предмета «Интересы. Ценности. Нормы»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 (оплата руководителю)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службы мониторинга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тестологии</w:t>
            </w:r>
            <w:proofErr w:type="spellEnd"/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базе гимназии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60000 руб. (оплата проезда, расходов и работы специалиста)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Все учителя школы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результаты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Общешкольный семинар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На базе гимназии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 (оплата руководителю)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Учителя математики, словесности, истории, физики, биологии, английского языка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(70 человек)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Работа с результатами контрольно-диагностических материалов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2012 г., 2013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Выездной интенсивный семинар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выездной базе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400 000 руб. х 2 семинара = 800 000 руб.  (расходы на проживание и питание, оплата работы приглашенных специалистов по словесности и математике)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наставники подростковой школы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(35 человек)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  <w:proofErr w:type="gram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proofErr w:type="gram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наставника-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Выездной интенсивный семинар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выездной базе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200000 руб. 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(расходы на проживание и питание, оплата работы приглашенных специалистов)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психологи и администрация 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(70 человек)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Анализ работы школы, корректировка задач развития школы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2013г., 2014 г., 2015 г., 2016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Ежегодная организационно-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выездной базе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322000 руб. х 4 семинара=1288000 руб. (расходы на проживание и питание) 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(16 человек)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Анализ работы администрации, анализ выполнения задач гимназии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2013г., 2014 г., 2015 г., 2016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Ежегодный аналитический семинар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выездной базе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75000 руб. х 4 семинара= 300000 руб</w:t>
            </w:r>
            <w:proofErr w:type="gram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расходы на проживание и питание)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 (ежегодно 1 человек)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Анализ проблем в управлении  образованием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2013г., 2014 г., 2015 г., 2016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научно-практическая конференция «Тенденции развития образования» 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(2 дня)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28000 руб. (транспортные расходы, расходы на проживание, суточные)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или администраторы (ежегодно 1 </w:t>
            </w: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новых тенденций, представление собственного </w:t>
            </w: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опыта, работа с сетью школ — членов ассоциации «Развивающее обучение»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2013г., 2014 г., 2015 г., 2016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научно-практичес</w:t>
            </w: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кая конференция Международной Ассоциации «Развивающее обучение» 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30000 руб. х  4 = 120000 руб.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(включены все расходы)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Тьюторы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старшей школы (2 человека)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практики, обсуждение новых тенденций в работе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, представление собственного опыта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2013г., 2014 г., 2015 г., 2016 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тьюторская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12500 руб. х 2 чел. х 4 года = 100000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 (включены все расходы)</w:t>
            </w:r>
          </w:p>
        </w:tc>
      </w:tr>
      <w:tr w:rsidR="002315DA" w:rsidRPr="003B19CB" w:rsidTr="002315DA">
        <w:trPr>
          <w:trHeight w:val="23"/>
        </w:trPr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Все учителя школы и края, преподаватели вузов, ИПК, студенты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Представление новых направлений работы в учебном предмете, в управлении, преемственность работы в школе-вузе, привлечение студентов, создание сетевого сообщества.</w:t>
            </w:r>
          </w:p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2012, 2014, 2016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На базе гимназии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315DA" w:rsidRPr="003B19CB" w:rsidRDefault="002315DA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250000 руб. х 3 = 750000 руб. (приезд специалистов,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орграсходы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19CB" w:rsidRPr="00323CD5" w:rsidRDefault="003B19CB" w:rsidP="003B19CB">
      <w:pPr>
        <w:spacing w:after="200" w:line="276" w:lineRule="auto"/>
      </w:pPr>
    </w:p>
    <w:p w:rsidR="003B19CB" w:rsidRPr="003B19CB" w:rsidRDefault="00A11B78" w:rsidP="003B19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Смета по направлению «Повышение квалификации»</w:t>
      </w:r>
    </w:p>
    <w:p w:rsidR="003B19CB" w:rsidRPr="003B19CB" w:rsidRDefault="003B19CB" w:rsidP="003B19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571"/>
      </w:tblGrid>
      <w:tr w:rsidR="003B19CB" w:rsidRPr="003B19CB" w:rsidTr="003B19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Деньги, руб.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Методические часы</w:t>
            </w:r>
            <w:r w:rsidR="00856C6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3B19CB" w:rsidRPr="003B19CB" w:rsidTr="003B19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2012 (сентябрь-декабрь)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650000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35 ч. ∙ 4 мес. ∙ 4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. = 560 ч. (56000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19CB" w:rsidRPr="003B19CB" w:rsidTr="003B19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1485000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35 ч. ∙ 9 мес. ∙ 4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. = 1260 ч. (126000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19CB" w:rsidRPr="003B19CB" w:rsidTr="003B19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975000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1260 ч. (126000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19CB" w:rsidRPr="003B19CB" w:rsidTr="003B19CB">
        <w:trPr>
          <w:trHeight w:val="3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480000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1260 ч. (126000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19CB" w:rsidRPr="003B19CB" w:rsidTr="003B19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1260 ч. (126000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19CB" w:rsidRPr="003B19CB" w:rsidTr="003B19C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9CB">
              <w:rPr>
                <w:rFonts w:ascii="Times New Roman" w:hAnsi="Times New Roman" w:cs="Times New Roman"/>
                <w:sz w:val="28"/>
                <w:szCs w:val="28"/>
              </w:rPr>
              <w:t xml:space="preserve">4 320 000,00 </w:t>
            </w:r>
            <w:proofErr w:type="spellStart"/>
            <w:r w:rsidRPr="003B19C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CB" w:rsidRPr="003B19CB" w:rsidRDefault="003B19CB" w:rsidP="003B1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9CB" w:rsidRPr="003B19CB" w:rsidRDefault="003B19CB" w:rsidP="003B19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9CB" w:rsidRPr="003B19CB" w:rsidRDefault="003B19CB" w:rsidP="003B19CB">
      <w:pPr>
        <w:rPr>
          <w:rFonts w:ascii="Times New Roman" w:hAnsi="Times New Roman" w:cs="Times New Roman"/>
          <w:sz w:val="28"/>
          <w:szCs w:val="28"/>
        </w:rPr>
      </w:pPr>
    </w:p>
    <w:p w:rsidR="004618CD" w:rsidRPr="003B19CB" w:rsidRDefault="004618CD" w:rsidP="004618CD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CD" w:rsidRDefault="009A73B5" w:rsidP="004618CD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8CD" w:rsidRDefault="004618CD" w:rsidP="004618CD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542" w:rsidRDefault="00083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18CD" w:rsidRPr="00BB1D0E" w:rsidRDefault="004618CD" w:rsidP="004D6C45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«Развитие инфраструктуры»</w:t>
      </w:r>
    </w:p>
    <w:p w:rsidR="004D6C45" w:rsidRPr="004D6C45" w:rsidRDefault="00C314B9" w:rsidP="004D6C45">
      <w:pPr>
        <w:widowControl w:val="0"/>
        <w:shd w:val="clear" w:color="auto" w:fill="FFFFFF"/>
        <w:tabs>
          <w:tab w:val="left" w:pos="284"/>
          <w:tab w:val="left" w:pos="729"/>
          <w:tab w:val="left" w:pos="5760"/>
        </w:tabs>
        <w:suppressAutoHyphens/>
        <w:autoSpaceDE w:val="0"/>
        <w:ind w:right="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B9" w:rsidRPr="00937809" w:rsidRDefault="00C314B9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37809" w:rsidRPr="00937809">
        <w:rPr>
          <w:rFonts w:ascii="Times New Roman" w:hAnsi="Times New Roman" w:cs="Times New Roman"/>
          <w:sz w:val="28"/>
          <w:szCs w:val="28"/>
        </w:rPr>
        <w:t>1)</w:t>
      </w:r>
      <w:r w:rsidR="0093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CF" w:rsidRPr="005728CF">
        <w:rPr>
          <w:rFonts w:ascii="Times New Roman" w:hAnsi="Times New Roman" w:cs="Times New Roman"/>
          <w:sz w:val="28"/>
          <w:szCs w:val="28"/>
        </w:rPr>
        <w:t>об</w:t>
      </w:r>
      <w:r w:rsidR="00937809">
        <w:rPr>
          <w:rFonts w:ascii="Times New Roman" w:hAnsi="Times New Roman" w:cs="Times New Roman"/>
          <w:sz w:val="28"/>
          <w:szCs w:val="28"/>
        </w:rPr>
        <w:t>еспечить обособленность ступеней обучения за счет строительства отдельного здания для старшей ступени гимназии; 2) обеспечить реализацию системы образовательных решений (см. выше) в рамках реализации проекта «Школы взросления» через создание учебных помещений</w:t>
      </w:r>
      <w:r w:rsidR="004165C6">
        <w:rPr>
          <w:rFonts w:ascii="Times New Roman" w:hAnsi="Times New Roman" w:cs="Times New Roman"/>
          <w:sz w:val="28"/>
          <w:szCs w:val="28"/>
        </w:rPr>
        <w:t xml:space="preserve"> и архитектоники образовательного пространства</w:t>
      </w:r>
      <w:r w:rsidR="00937809">
        <w:rPr>
          <w:rFonts w:ascii="Times New Roman" w:hAnsi="Times New Roman" w:cs="Times New Roman"/>
          <w:sz w:val="28"/>
          <w:szCs w:val="28"/>
        </w:rPr>
        <w:t xml:space="preserve">, обеспечивающих виды деятельности  учащихся </w:t>
      </w:r>
      <w:r w:rsidR="004165C6">
        <w:rPr>
          <w:rFonts w:ascii="Times New Roman" w:hAnsi="Times New Roman" w:cs="Times New Roman"/>
          <w:sz w:val="28"/>
          <w:szCs w:val="28"/>
        </w:rPr>
        <w:t xml:space="preserve">за пределами  </w:t>
      </w:r>
      <w:r w:rsidR="00937809">
        <w:rPr>
          <w:rFonts w:ascii="Times New Roman" w:hAnsi="Times New Roman" w:cs="Times New Roman"/>
          <w:sz w:val="28"/>
          <w:szCs w:val="28"/>
        </w:rPr>
        <w:t xml:space="preserve"> классно-урочной формы работы (мастерские, лаборатории, переговорные и семинарские комнаты, места для индивидуальной работы и т.д.).</w:t>
      </w:r>
      <w:proofErr w:type="gramEnd"/>
    </w:p>
    <w:p w:rsidR="00C314B9" w:rsidRDefault="00C314B9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4B9" w:rsidRDefault="00C314B9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314B9" w:rsidRDefault="00EF5400" w:rsidP="005728C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ПСД и строительство</w:t>
      </w:r>
      <w:r w:rsidR="005728CF" w:rsidRPr="004165C6">
        <w:rPr>
          <w:rFonts w:ascii="Times New Roman" w:hAnsi="Times New Roman" w:cs="Times New Roman"/>
          <w:sz w:val="28"/>
          <w:szCs w:val="28"/>
        </w:rPr>
        <w:t xml:space="preserve"> </w:t>
      </w:r>
      <w:r w:rsidR="004165C6" w:rsidRPr="004165C6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5728CF" w:rsidRPr="004165C6">
        <w:rPr>
          <w:rFonts w:ascii="Times New Roman" w:hAnsi="Times New Roman" w:cs="Times New Roman"/>
          <w:sz w:val="28"/>
          <w:szCs w:val="28"/>
        </w:rPr>
        <w:t>старшей школы</w:t>
      </w:r>
      <w:r w:rsidR="004165C6" w:rsidRPr="004165C6">
        <w:rPr>
          <w:rFonts w:ascii="Times New Roman" w:hAnsi="Times New Roman" w:cs="Times New Roman"/>
          <w:sz w:val="28"/>
          <w:szCs w:val="28"/>
        </w:rPr>
        <w:t xml:space="preserve">, включающего помещения </w:t>
      </w:r>
      <w:r w:rsidR="00445C5B">
        <w:rPr>
          <w:rFonts w:ascii="Times New Roman" w:hAnsi="Times New Roman" w:cs="Times New Roman"/>
          <w:sz w:val="28"/>
          <w:szCs w:val="28"/>
        </w:rPr>
        <w:t>(мастерские и лаборатории) цен</w:t>
      </w:r>
      <w:r w:rsidR="0064489F">
        <w:rPr>
          <w:rFonts w:ascii="Times New Roman" w:hAnsi="Times New Roman" w:cs="Times New Roman"/>
          <w:sz w:val="28"/>
          <w:szCs w:val="28"/>
        </w:rPr>
        <w:t xml:space="preserve">тра дополнительного образования для 1)пространственного обособления старшей и подростковой ступеней; для 2) обеспечения возможностей перехода учащихся к выполнению проектно-исследовательских видов деятельности вне классно-урочной формы обучения. </w:t>
      </w:r>
    </w:p>
    <w:p w:rsidR="00EF5400" w:rsidRPr="004165C6" w:rsidRDefault="00EF5400" w:rsidP="005728C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зданий гимназии. Облицовка зданий в соответствии с фирменным стилем гимназии и </w:t>
      </w:r>
      <w:r w:rsidR="0064489F">
        <w:rPr>
          <w:rFonts w:ascii="Times New Roman" w:hAnsi="Times New Roman" w:cs="Times New Roman"/>
          <w:sz w:val="28"/>
          <w:szCs w:val="28"/>
        </w:rPr>
        <w:t>задачами  архитектурного оформления возрастных переходов.</w:t>
      </w:r>
    </w:p>
    <w:p w:rsidR="005728CF" w:rsidRPr="004165C6" w:rsidRDefault="005728CF" w:rsidP="005728C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C6">
        <w:rPr>
          <w:rFonts w:ascii="Times New Roman" w:hAnsi="Times New Roman" w:cs="Times New Roman"/>
          <w:sz w:val="28"/>
          <w:szCs w:val="28"/>
        </w:rPr>
        <w:t xml:space="preserve">Пристройка </w:t>
      </w:r>
      <w:r w:rsidR="00445C5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20029E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445C5B">
        <w:rPr>
          <w:rFonts w:ascii="Times New Roman" w:hAnsi="Times New Roman" w:cs="Times New Roman"/>
          <w:sz w:val="28"/>
          <w:szCs w:val="28"/>
        </w:rPr>
        <w:t xml:space="preserve">для  </w:t>
      </w:r>
      <w:r w:rsidRPr="004165C6">
        <w:rPr>
          <w:rFonts w:ascii="Times New Roman" w:hAnsi="Times New Roman" w:cs="Times New Roman"/>
          <w:sz w:val="28"/>
          <w:szCs w:val="28"/>
        </w:rPr>
        <w:t>начальной школы</w:t>
      </w:r>
      <w:r w:rsidR="0064489F">
        <w:rPr>
          <w:rFonts w:ascii="Times New Roman" w:hAnsi="Times New Roman" w:cs="Times New Roman"/>
          <w:sz w:val="28"/>
          <w:szCs w:val="28"/>
        </w:rPr>
        <w:t xml:space="preserve"> для реализации требований ФГОС.</w:t>
      </w:r>
    </w:p>
    <w:p w:rsidR="005728CF" w:rsidRPr="004165C6" w:rsidRDefault="00BF6617" w:rsidP="005728CF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C6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64489F">
        <w:rPr>
          <w:rFonts w:ascii="Times New Roman" w:hAnsi="Times New Roman" w:cs="Times New Roman"/>
          <w:sz w:val="28"/>
          <w:szCs w:val="28"/>
        </w:rPr>
        <w:t xml:space="preserve"> для создания мест для учебно-исследовательской работы учащихся «на природе». </w:t>
      </w:r>
    </w:p>
    <w:p w:rsidR="00060308" w:rsidRDefault="00EF5400" w:rsidP="0006030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спортивных площадок</w:t>
      </w:r>
      <w:r w:rsidR="00644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308" w:rsidRPr="00060308" w:rsidRDefault="00060308" w:rsidP="00060308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реконструкция элементов внутренней инфраструктуры (специализированные кабинеты, кафе-столовая, библиотечно-информационный центр</w:t>
      </w:r>
      <w:r w:rsidR="00297207">
        <w:rPr>
          <w:rFonts w:ascii="Times New Roman" w:hAnsi="Times New Roman" w:cs="Times New Roman"/>
          <w:sz w:val="28"/>
          <w:szCs w:val="28"/>
        </w:rPr>
        <w:t xml:space="preserve"> и т.д.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) в соответствие с современными требованиями к их организации. </w:t>
      </w:r>
    </w:p>
    <w:p w:rsidR="00BF6617" w:rsidRDefault="00BF6617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4B9" w:rsidRDefault="00C314B9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633A1C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p w:rsidR="00C314B9" w:rsidRPr="00BF6617" w:rsidRDefault="00C314B9" w:rsidP="00C314B9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 (2012 – 2013).</w:t>
      </w:r>
      <w:r w:rsidR="00BF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617" w:rsidRPr="00BF6617">
        <w:rPr>
          <w:rFonts w:ascii="Times New Roman" w:hAnsi="Times New Roman" w:cs="Times New Roman"/>
          <w:sz w:val="28"/>
          <w:szCs w:val="28"/>
        </w:rPr>
        <w:t xml:space="preserve">Разработка ПСД на строительство здания старшей школы. </w:t>
      </w:r>
    </w:p>
    <w:p w:rsidR="005728CF" w:rsidRDefault="005728CF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2 (2013 – 2014).</w:t>
      </w:r>
      <w:r w:rsidR="00BF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617" w:rsidRPr="00BF6617">
        <w:rPr>
          <w:rFonts w:ascii="Times New Roman" w:hAnsi="Times New Roman" w:cs="Times New Roman"/>
          <w:sz w:val="28"/>
          <w:szCs w:val="28"/>
        </w:rPr>
        <w:t>Строительство здания старшей школы.</w:t>
      </w:r>
      <w:r w:rsidR="00633A1C">
        <w:rPr>
          <w:rFonts w:ascii="Times New Roman" w:hAnsi="Times New Roman" w:cs="Times New Roman"/>
          <w:sz w:val="28"/>
          <w:szCs w:val="28"/>
        </w:rPr>
        <w:t xml:space="preserve"> Разработка дизайн проекта территории. Составление ПСД на ремонтные работы</w:t>
      </w:r>
    </w:p>
    <w:p w:rsidR="005728CF" w:rsidRDefault="005728CF" w:rsidP="00C314B9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3 (2014 - 2015). </w:t>
      </w:r>
      <w:r w:rsidR="00633A1C">
        <w:rPr>
          <w:rFonts w:ascii="Times New Roman" w:hAnsi="Times New Roman" w:cs="Times New Roman"/>
          <w:sz w:val="28"/>
          <w:szCs w:val="28"/>
        </w:rPr>
        <w:t>Составление</w:t>
      </w:r>
      <w:r w:rsidR="00BF6617" w:rsidRPr="00BF6617">
        <w:rPr>
          <w:rFonts w:ascii="Times New Roman" w:hAnsi="Times New Roman" w:cs="Times New Roman"/>
          <w:sz w:val="28"/>
          <w:szCs w:val="28"/>
        </w:rPr>
        <w:t xml:space="preserve"> ПСД на строительство здания (пристройка) младшей  школы.</w:t>
      </w:r>
      <w:r w:rsidR="00633A1C">
        <w:rPr>
          <w:rFonts w:ascii="Times New Roman" w:hAnsi="Times New Roman" w:cs="Times New Roman"/>
          <w:sz w:val="28"/>
          <w:szCs w:val="28"/>
        </w:rPr>
        <w:t xml:space="preserve"> Реализация </w:t>
      </w:r>
      <w:proofErr w:type="gramStart"/>
      <w:r w:rsidR="00633A1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633A1C">
        <w:rPr>
          <w:rFonts w:ascii="Times New Roman" w:hAnsi="Times New Roman" w:cs="Times New Roman"/>
          <w:sz w:val="28"/>
          <w:szCs w:val="28"/>
        </w:rPr>
        <w:t xml:space="preserve"> территории. Проведение капитального ремонта зданий гимназии. </w:t>
      </w:r>
    </w:p>
    <w:p w:rsidR="00BF6617" w:rsidRPr="00633A1C" w:rsidRDefault="00BF6617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4. </w:t>
      </w:r>
      <w:r w:rsidR="00937809">
        <w:rPr>
          <w:rFonts w:ascii="Times New Roman" w:hAnsi="Times New Roman" w:cs="Times New Roman"/>
          <w:b/>
          <w:sz w:val="28"/>
          <w:szCs w:val="28"/>
        </w:rPr>
        <w:t xml:space="preserve"> (2015 – 2016). </w:t>
      </w:r>
      <w:r w:rsidR="00937809" w:rsidRPr="00937809">
        <w:rPr>
          <w:rFonts w:ascii="Times New Roman" w:hAnsi="Times New Roman" w:cs="Times New Roman"/>
          <w:sz w:val="28"/>
          <w:szCs w:val="28"/>
        </w:rPr>
        <w:t>Строительство</w:t>
      </w:r>
      <w:r w:rsidR="0093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09" w:rsidRPr="0063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1C" w:rsidRPr="00633A1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060308">
        <w:rPr>
          <w:rFonts w:ascii="Times New Roman" w:hAnsi="Times New Roman" w:cs="Times New Roman"/>
          <w:sz w:val="28"/>
          <w:szCs w:val="28"/>
        </w:rPr>
        <w:t>зда</w:t>
      </w:r>
      <w:r w:rsidR="000A485E">
        <w:rPr>
          <w:rFonts w:ascii="Times New Roman" w:hAnsi="Times New Roman" w:cs="Times New Roman"/>
          <w:sz w:val="28"/>
          <w:szCs w:val="28"/>
        </w:rPr>
        <w:t>ния начальной школы.</w:t>
      </w:r>
      <w:r w:rsidR="0063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1C" w:rsidRDefault="00633A1C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4B9" w:rsidRDefault="00C314B9" w:rsidP="00C314B9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4B9" w:rsidRPr="00C314B9" w:rsidRDefault="00C314B9" w:rsidP="00C314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Смета инфраструктурных изменений </w:t>
      </w:r>
      <w:r w:rsidR="000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2700"/>
      </w:tblGrid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Разработка проекта на строительство нового здания (пристройки) старшей школы</w:t>
            </w:r>
          </w:p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14 000 000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Строительство старшей школы</w:t>
            </w: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500 000 000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Разработка проекта пристройки начальной школы (спальные места и места общего пользования в соответствии с ФГОС)</w:t>
            </w: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6 000 000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5728CF" w:rsidP="00C314B9">
            <w:pPr>
              <w:rPr>
                <w:sz w:val="28"/>
                <w:szCs w:val="28"/>
              </w:rPr>
            </w:pPr>
            <w:r w:rsidRPr="00633A1C">
              <w:rPr>
                <w:sz w:val="28"/>
                <w:szCs w:val="28"/>
              </w:rPr>
              <w:t xml:space="preserve">Строительство пристройки </w:t>
            </w:r>
            <w:r w:rsidR="00C314B9" w:rsidRPr="00C314B9">
              <w:rPr>
                <w:sz w:val="28"/>
                <w:szCs w:val="28"/>
              </w:rPr>
              <w:t xml:space="preserve"> начальной школы (спальные места и места общего пользования в соответствии с ФГОС)</w:t>
            </w: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250 000 000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 xml:space="preserve">Дизайн проект территории </w:t>
            </w: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500 000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Благоустройство территории с созданием учебных мест</w:t>
            </w: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3 000 000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Спортивные площадки на территории</w:t>
            </w: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1 500 000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445C5B" w:rsidP="00C314B9">
            <w:pPr>
              <w:rPr>
                <w:sz w:val="28"/>
                <w:szCs w:val="28"/>
              </w:rPr>
            </w:pPr>
            <w:r w:rsidRPr="00633A1C">
              <w:rPr>
                <w:sz w:val="28"/>
                <w:szCs w:val="28"/>
              </w:rPr>
              <w:t>Т</w:t>
            </w:r>
            <w:r w:rsidR="00C314B9" w:rsidRPr="00C314B9">
              <w:rPr>
                <w:sz w:val="28"/>
                <w:szCs w:val="28"/>
              </w:rPr>
              <w:t>ранспорт для заливки катка, автобус для перевозки детей на погружения, специальные мероприятия</w:t>
            </w: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3 000 0000</w:t>
            </w:r>
          </w:p>
        </w:tc>
      </w:tr>
      <w:tr w:rsidR="00C314B9" w:rsidRPr="00C314B9" w:rsidTr="003B19CB">
        <w:tc>
          <w:tcPr>
            <w:tcW w:w="666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</w:p>
        </w:tc>
      </w:tr>
      <w:tr w:rsidR="00C314B9" w:rsidRPr="00C314B9" w:rsidTr="003B19CB">
        <w:tc>
          <w:tcPr>
            <w:tcW w:w="6660" w:type="dxa"/>
          </w:tcPr>
          <w:p w:rsidR="00C314B9" w:rsidRPr="00633A1C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 xml:space="preserve">Ремонтные работы (капитальный ремонт и текущий необходимый ремонт, в </w:t>
            </w:r>
            <w:proofErr w:type="spellStart"/>
            <w:r w:rsidRPr="00C314B9">
              <w:rPr>
                <w:sz w:val="28"/>
                <w:szCs w:val="28"/>
              </w:rPr>
              <w:t>т.ч</w:t>
            </w:r>
            <w:proofErr w:type="spellEnd"/>
            <w:r w:rsidRPr="00C314B9">
              <w:rPr>
                <w:sz w:val="28"/>
                <w:szCs w:val="28"/>
              </w:rPr>
              <w:t>. по предписаниям)</w:t>
            </w:r>
          </w:p>
          <w:p w:rsidR="00BF6617" w:rsidRPr="00C314B9" w:rsidRDefault="00BF6617" w:rsidP="00C314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314B9" w:rsidRPr="00C314B9" w:rsidRDefault="00C314B9" w:rsidP="00C314B9">
            <w:pPr>
              <w:rPr>
                <w:sz w:val="28"/>
                <w:szCs w:val="28"/>
              </w:rPr>
            </w:pPr>
            <w:r w:rsidRPr="00C314B9">
              <w:rPr>
                <w:sz w:val="28"/>
                <w:szCs w:val="28"/>
              </w:rPr>
              <w:t>37 000 000</w:t>
            </w:r>
          </w:p>
        </w:tc>
      </w:tr>
    </w:tbl>
    <w:tbl>
      <w:tblPr>
        <w:tblW w:w="93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0"/>
        <w:gridCol w:w="2700"/>
      </w:tblGrid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территория: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BF6617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оснащение веран</w:t>
            </w:r>
            <w:r w:rsidR="00C314B9"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445C5B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мест для проведения</w:t>
            </w:r>
            <w:r w:rsidR="00C314B9"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"общих мероприятий"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столовой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прачечной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="00445C5B" w:rsidRPr="0063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рактивное оборудование и игрушки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445C5B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обеспечения</w:t>
            </w:r>
            <w:r w:rsidR="00C314B9"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здоровье</w:t>
            </w:r>
            <w:r w:rsidRPr="0063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314B9"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сберегающих технологий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2 063 000 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(учебные и специализированные кабинеты учитывая требования ФГОС</w:t>
            </w:r>
            <w:proofErr w:type="gramStart"/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оборудование*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5 054 000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художественного труда 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proofErr w:type="gramStart"/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320  000</w:t>
            </w:r>
          </w:p>
        </w:tc>
      </w:tr>
      <w:tr w:rsidR="00445C5B" w:rsidRPr="00633A1C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445C5B" w:rsidRPr="00633A1C" w:rsidRDefault="00445C5B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445C5B" w:rsidRPr="00633A1C" w:rsidRDefault="00445C5B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445C5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Библиотечно</w:t>
            </w:r>
            <w:r w:rsidR="00445C5B" w:rsidRPr="00633A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C31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информационный центр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Подростковая школа: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комнаты 5-9 классов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2 981 000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и оборудование "общих мест"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для ФГОС (необходимый минимум, учитывая </w:t>
            </w:r>
            <w:proofErr w:type="spellStart"/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существуюшую</w:t>
            </w:r>
            <w:proofErr w:type="spellEnd"/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базу, по </w:t>
            </w:r>
            <w:proofErr w:type="gramStart"/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сути</w:t>
            </w:r>
            <w:proofErr w:type="gramEnd"/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мебель и оборудование специализированных кабинетов)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 и программное обеспечение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1 500 000</w:t>
            </w:r>
          </w:p>
        </w:tc>
      </w:tr>
      <w:tr w:rsidR="00C314B9" w:rsidRPr="00C314B9" w:rsidTr="003B19CB">
        <w:trPr>
          <w:trHeight w:val="300"/>
        </w:trPr>
        <w:tc>
          <w:tcPr>
            <w:tcW w:w="668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оборудование столовой с выделенным местом под школьное кафе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314B9" w:rsidRPr="00C314B9" w:rsidRDefault="00C314B9" w:rsidP="00C314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3 500 000</w:t>
            </w:r>
          </w:p>
        </w:tc>
      </w:tr>
    </w:tbl>
    <w:p w:rsidR="00C314B9" w:rsidRPr="00C314B9" w:rsidRDefault="00C314B9" w:rsidP="00C314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Pr="00C3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850 779 000 руб.</w:t>
      </w:r>
    </w:p>
    <w:p w:rsidR="004D6C45" w:rsidRPr="004D6C45" w:rsidRDefault="004D6C45" w:rsidP="00A7174F">
      <w:pPr>
        <w:jc w:val="center"/>
        <w:rPr>
          <w:rFonts w:ascii="Times New Roman" w:hAnsi="Times New Roman" w:cs="Times New Roman"/>
          <w:b/>
        </w:rPr>
      </w:pPr>
    </w:p>
    <w:sectPr w:rsidR="004D6C45" w:rsidRPr="004D6C45" w:rsidSect="004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07" w:rsidRDefault="002E1C07" w:rsidP="00415996">
      <w:r>
        <w:separator/>
      </w:r>
    </w:p>
  </w:endnote>
  <w:endnote w:type="continuationSeparator" w:id="0">
    <w:p w:rsidR="002E1C07" w:rsidRDefault="002E1C07" w:rsidP="004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07" w:rsidRDefault="002E1C07" w:rsidP="00415996">
      <w:r>
        <w:separator/>
      </w:r>
    </w:p>
  </w:footnote>
  <w:footnote w:type="continuationSeparator" w:id="0">
    <w:p w:rsidR="002E1C07" w:rsidRDefault="002E1C07" w:rsidP="00415996">
      <w:r>
        <w:continuationSeparator/>
      </w:r>
    </w:p>
  </w:footnote>
  <w:footnote w:id="1">
    <w:p w:rsidR="00100493" w:rsidRDefault="00100493">
      <w:pPr>
        <w:pStyle w:val="a9"/>
      </w:pPr>
      <w:r>
        <w:rPr>
          <w:rStyle w:val="ab"/>
        </w:rPr>
        <w:footnoteRef/>
      </w:r>
      <w:r>
        <w:t xml:space="preserve"> В методических часах х исчисляется оплата за организацию и проведение курсов ПК и обучающих мероприятий  сотрудниками гимназии.  </w:t>
      </w:r>
    </w:p>
  </w:footnote>
  <w:footnote w:id="2">
    <w:p w:rsidR="00100493" w:rsidRDefault="00100493">
      <w:pPr>
        <w:pStyle w:val="a9"/>
      </w:pPr>
      <w:r>
        <w:rPr>
          <w:rStyle w:val="ab"/>
        </w:rPr>
        <w:footnoteRef/>
      </w:r>
      <w:r>
        <w:t xml:space="preserve"> Точные сроки и последовательность этапов реализации  данного направления будут зависеть от принятия  решения о финансировании на уровне муниципалитета и региона.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39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93236B"/>
    <w:multiLevelType w:val="hybridMultilevel"/>
    <w:tmpl w:val="D17880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217744"/>
    <w:multiLevelType w:val="hybridMultilevel"/>
    <w:tmpl w:val="7472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71BFE"/>
    <w:multiLevelType w:val="multilevel"/>
    <w:tmpl w:val="6EC2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63026A"/>
    <w:multiLevelType w:val="hybridMultilevel"/>
    <w:tmpl w:val="89863D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BC765C9"/>
    <w:multiLevelType w:val="hybridMultilevel"/>
    <w:tmpl w:val="CC14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F65A2"/>
    <w:multiLevelType w:val="hybridMultilevel"/>
    <w:tmpl w:val="948E8A82"/>
    <w:lvl w:ilvl="0" w:tplc="3DF8AC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835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2C0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8A0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03F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2EA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8DF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A6D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DD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F17C5"/>
    <w:multiLevelType w:val="multilevel"/>
    <w:tmpl w:val="0670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51A1A86"/>
    <w:multiLevelType w:val="hybridMultilevel"/>
    <w:tmpl w:val="0840E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60184B"/>
    <w:multiLevelType w:val="multilevel"/>
    <w:tmpl w:val="6EC2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541F68"/>
    <w:multiLevelType w:val="hybridMultilevel"/>
    <w:tmpl w:val="0B4A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1725"/>
    <w:multiLevelType w:val="multilevel"/>
    <w:tmpl w:val="6EC2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8616A61"/>
    <w:multiLevelType w:val="hybridMultilevel"/>
    <w:tmpl w:val="CBA2A8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9853B18"/>
    <w:multiLevelType w:val="hybridMultilevel"/>
    <w:tmpl w:val="A42E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F5D07"/>
    <w:multiLevelType w:val="hybridMultilevel"/>
    <w:tmpl w:val="46F0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152EE"/>
    <w:multiLevelType w:val="hybridMultilevel"/>
    <w:tmpl w:val="9A4E4D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F23EFA"/>
    <w:multiLevelType w:val="hybridMultilevel"/>
    <w:tmpl w:val="6BF63E5A"/>
    <w:lvl w:ilvl="0" w:tplc="5A165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EDC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A7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0C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C3A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0D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4A7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E0F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E0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6E55AD"/>
    <w:multiLevelType w:val="hybridMultilevel"/>
    <w:tmpl w:val="241EFA8C"/>
    <w:lvl w:ilvl="0" w:tplc="7116E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ABC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49A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2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8F9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27A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F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6F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21E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A65F8"/>
    <w:multiLevelType w:val="hybridMultilevel"/>
    <w:tmpl w:val="626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574A6"/>
    <w:multiLevelType w:val="multilevel"/>
    <w:tmpl w:val="6EC2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BF61231"/>
    <w:multiLevelType w:val="hybridMultilevel"/>
    <w:tmpl w:val="226E4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655DD0"/>
    <w:multiLevelType w:val="hybridMultilevel"/>
    <w:tmpl w:val="865259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096A7A"/>
    <w:multiLevelType w:val="multilevel"/>
    <w:tmpl w:val="6EC2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271352F"/>
    <w:multiLevelType w:val="hybridMultilevel"/>
    <w:tmpl w:val="36D022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22"/>
  </w:num>
  <w:num w:numId="10">
    <w:abstractNumId w:val="10"/>
  </w:num>
  <w:num w:numId="11">
    <w:abstractNumId w:val="26"/>
  </w:num>
  <w:num w:numId="12">
    <w:abstractNumId w:val="9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24"/>
  </w:num>
  <w:num w:numId="18">
    <w:abstractNumId w:val="27"/>
  </w:num>
  <w:num w:numId="19">
    <w:abstractNumId w:val="12"/>
  </w:num>
  <w:num w:numId="20">
    <w:abstractNumId w:val="20"/>
  </w:num>
  <w:num w:numId="21">
    <w:abstractNumId w:val="25"/>
  </w:num>
  <w:num w:numId="22">
    <w:abstractNumId w:val="7"/>
  </w:num>
  <w:num w:numId="23">
    <w:abstractNumId w:val="18"/>
  </w:num>
  <w:num w:numId="24">
    <w:abstractNumId w:val="23"/>
  </w:num>
  <w:num w:numId="25">
    <w:abstractNumId w:val="15"/>
  </w:num>
  <w:num w:numId="26">
    <w:abstractNumId w:val="28"/>
  </w:num>
  <w:num w:numId="27">
    <w:abstractNumId w:val="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4F"/>
    <w:rsid w:val="00013263"/>
    <w:rsid w:val="000224DF"/>
    <w:rsid w:val="000259C0"/>
    <w:rsid w:val="0003391E"/>
    <w:rsid w:val="00035BED"/>
    <w:rsid w:val="0004023D"/>
    <w:rsid w:val="00042417"/>
    <w:rsid w:val="00046036"/>
    <w:rsid w:val="00055E16"/>
    <w:rsid w:val="00057FB1"/>
    <w:rsid w:val="00060308"/>
    <w:rsid w:val="00060717"/>
    <w:rsid w:val="00061A8B"/>
    <w:rsid w:val="00061B1E"/>
    <w:rsid w:val="000660F6"/>
    <w:rsid w:val="00076752"/>
    <w:rsid w:val="00080D2E"/>
    <w:rsid w:val="00081E2B"/>
    <w:rsid w:val="00083542"/>
    <w:rsid w:val="00085589"/>
    <w:rsid w:val="00085E6F"/>
    <w:rsid w:val="00094F7B"/>
    <w:rsid w:val="00095271"/>
    <w:rsid w:val="0009668D"/>
    <w:rsid w:val="000A0320"/>
    <w:rsid w:val="000A28C0"/>
    <w:rsid w:val="000A334E"/>
    <w:rsid w:val="000A485E"/>
    <w:rsid w:val="000A4970"/>
    <w:rsid w:val="000A58B7"/>
    <w:rsid w:val="000A5D32"/>
    <w:rsid w:val="000A7285"/>
    <w:rsid w:val="000C05D1"/>
    <w:rsid w:val="000C24E3"/>
    <w:rsid w:val="000D0B28"/>
    <w:rsid w:val="000D632C"/>
    <w:rsid w:val="000D6B20"/>
    <w:rsid w:val="000E0120"/>
    <w:rsid w:val="000E0753"/>
    <w:rsid w:val="000E0F65"/>
    <w:rsid w:val="000E1BEF"/>
    <w:rsid w:val="000E1D4B"/>
    <w:rsid w:val="000E3077"/>
    <w:rsid w:val="000E4B7D"/>
    <w:rsid w:val="000E6F14"/>
    <w:rsid w:val="000F1A57"/>
    <w:rsid w:val="000F69B0"/>
    <w:rsid w:val="000F69D6"/>
    <w:rsid w:val="00100493"/>
    <w:rsid w:val="00101A5C"/>
    <w:rsid w:val="001042CC"/>
    <w:rsid w:val="00106036"/>
    <w:rsid w:val="00107580"/>
    <w:rsid w:val="0011072C"/>
    <w:rsid w:val="00115E40"/>
    <w:rsid w:val="00122A6E"/>
    <w:rsid w:val="00123280"/>
    <w:rsid w:val="00130F22"/>
    <w:rsid w:val="00131668"/>
    <w:rsid w:val="00131C69"/>
    <w:rsid w:val="0013345E"/>
    <w:rsid w:val="0013584C"/>
    <w:rsid w:val="00135D35"/>
    <w:rsid w:val="00142CC5"/>
    <w:rsid w:val="00143D4A"/>
    <w:rsid w:val="001476FF"/>
    <w:rsid w:val="00150F35"/>
    <w:rsid w:val="00152224"/>
    <w:rsid w:val="0015441D"/>
    <w:rsid w:val="00154473"/>
    <w:rsid w:val="001564EE"/>
    <w:rsid w:val="00156541"/>
    <w:rsid w:val="001613B3"/>
    <w:rsid w:val="001638F1"/>
    <w:rsid w:val="00164BA8"/>
    <w:rsid w:val="00165A5C"/>
    <w:rsid w:val="00175F09"/>
    <w:rsid w:val="001834EC"/>
    <w:rsid w:val="0018422F"/>
    <w:rsid w:val="0018655B"/>
    <w:rsid w:val="001873BE"/>
    <w:rsid w:val="00191AE1"/>
    <w:rsid w:val="00194D79"/>
    <w:rsid w:val="001954B0"/>
    <w:rsid w:val="00195880"/>
    <w:rsid w:val="001A139C"/>
    <w:rsid w:val="001A1CBA"/>
    <w:rsid w:val="001A25A3"/>
    <w:rsid w:val="001A2837"/>
    <w:rsid w:val="001A52CB"/>
    <w:rsid w:val="001A6DFC"/>
    <w:rsid w:val="001B0D68"/>
    <w:rsid w:val="001B61A2"/>
    <w:rsid w:val="001C40E6"/>
    <w:rsid w:val="001C77A9"/>
    <w:rsid w:val="001D1DC3"/>
    <w:rsid w:val="001D20E9"/>
    <w:rsid w:val="001D54C2"/>
    <w:rsid w:val="001E211E"/>
    <w:rsid w:val="001E36E2"/>
    <w:rsid w:val="001E6F44"/>
    <w:rsid w:val="001E723A"/>
    <w:rsid w:val="001F1EB2"/>
    <w:rsid w:val="001F3703"/>
    <w:rsid w:val="001F758C"/>
    <w:rsid w:val="0020000B"/>
    <w:rsid w:val="0020029E"/>
    <w:rsid w:val="00204679"/>
    <w:rsid w:val="00204A29"/>
    <w:rsid w:val="00213E96"/>
    <w:rsid w:val="002149FB"/>
    <w:rsid w:val="00215090"/>
    <w:rsid w:val="00215933"/>
    <w:rsid w:val="00221D28"/>
    <w:rsid w:val="002264A4"/>
    <w:rsid w:val="002277BB"/>
    <w:rsid w:val="002315DA"/>
    <w:rsid w:val="00233468"/>
    <w:rsid w:val="00234765"/>
    <w:rsid w:val="0023697D"/>
    <w:rsid w:val="00236B63"/>
    <w:rsid w:val="0024025A"/>
    <w:rsid w:val="00241EC8"/>
    <w:rsid w:val="00242C46"/>
    <w:rsid w:val="00242F9F"/>
    <w:rsid w:val="00246736"/>
    <w:rsid w:val="00246919"/>
    <w:rsid w:val="0025473E"/>
    <w:rsid w:val="0025479D"/>
    <w:rsid w:val="0025499E"/>
    <w:rsid w:val="00256C5B"/>
    <w:rsid w:val="00257187"/>
    <w:rsid w:val="0026118A"/>
    <w:rsid w:val="002630AA"/>
    <w:rsid w:val="00276553"/>
    <w:rsid w:val="00285F00"/>
    <w:rsid w:val="00286710"/>
    <w:rsid w:val="00290DFD"/>
    <w:rsid w:val="00290FD7"/>
    <w:rsid w:val="002932E4"/>
    <w:rsid w:val="002944B7"/>
    <w:rsid w:val="0029672C"/>
    <w:rsid w:val="00297207"/>
    <w:rsid w:val="00297BF8"/>
    <w:rsid w:val="002A35CE"/>
    <w:rsid w:val="002A3DE6"/>
    <w:rsid w:val="002B1338"/>
    <w:rsid w:val="002B1705"/>
    <w:rsid w:val="002C32EA"/>
    <w:rsid w:val="002C5A1C"/>
    <w:rsid w:val="002D254B"/>
    <w:rsid w:val="002E1539"/>
    <w:rsid w:val="002E1C07"/>
    <w:rsid w:val="002E1C37"/>
    <w:rsid w:val="002E6E4D"/>
    <w:rsid w:val="002E7452"/>
    <w:rsid w:val="002F4062"/>
    <w:rsid w:val="00301FEC"/>
    <w:rsid w:val="003028C7"/>
    <w:rsid w:val="0030468F"/>
    <w:rsid w:val="003050B6"/>
    <w:rsid w:val="0030644C"/>
    <w:rsid w:val="00313AF1"/>
    <w:rsid w:val="00320468"/>
    <w:rsid w:val="00321258"/>
    <w:rsid w:val="003228E0"/>
    <w:rsid w:val="00331929"/>
    <w:rsid w:val="00332C82"/>
    <w:rsid w:val="00336543"/>
    <w:rsid w:val="00337303"/>
    <w:rsid w:val="00337DBE"/>
    <w:rsid w:val="0034071F"/>
    <w:rsid w:val="00340938"/>
    <w:rsid w:val="00340B2F"/>
    <w:rsid w:val="00346ACE"/>
    <w:rsid w:val="0035130B"/>
    <w:rsid w:val="003546C6"/>
    <w:rsid w:val="00355B7A"/>
    <w:rsid w:val="003609E0"/>
    <w:rsid w:val="00372D4E"/>
    <w:rsid w:val="00373597"/>
    <w:rsid w:val="00375763"/>
    <w:rsid w:val="00377C35"/>
    <w:rsid w:val="00382A84"/>
    <w:rsid w:val="0038304B"/>
    <w:rsid w:val="0038508A"/>
    <w:rsid w:val="00385D16"/>
    <w:rsid w:val="00386041"/>
    <w:rsid w:val="00387A4F"/>
    <w:rsid w:val="0039210B"/>
    <w:rsid w:val="00397C4C"/>
    <w:rsid w:val="003A2308"/>
    <w:rsid w:val="003A331F"/>
    <w:rsid w:val="003A3B7E"/>
    <w:rsid w:val="003A3EB5"/>
    <w:rsid w:val="003A41E0"/>
    <w:rsid w:val="003A62BE"/>
    <w:rsid w:val="003B04BD"/>
    <w:rsid w:val="003B19CB"/>
    <w:rsid w:val="003B2A1E"/>
    <w:rsid w:val="003B3332"/>
    <w:rsid w:val="003B3767"/>
    <w:rsid w:val="003B40BC"/>
    <w:rsid w:val="003B783B"/>
    <w:rsid w:val="003C2B8D"/>
    <w:rsid w:val="003C6050"/>
    <w:rsid w:val="003D3257"/>
    <w:rsid w:val="003D4659"/>
    <w:rsid w:val="003D4677"/>
    <w:rsid w:val="003E6032"/>
    <w:rsid w:val="003E6F48"/>
    <w:rsid w:val="003F07FA"/>
    <w:rsid w:val="003F13B9"/>
    <w:rsid w:val="003F1C2B"/>
    <w:rsid w:val="003F2A06"/>
    <w:rsid w:val="003F34CA"/>
    <w:rsid w:val="003F5518"/>
    <w:rsid w:val="0040013C"/>
    <w:rsid w:val="004026D0"/>
    <w:rsid w:val="004036EF"/>
    <w:rsid w:val="0041142D"/>
    <w:rsid w:val="00411DB8"/>
    <w:rsid w:val="00415996"/>
    <w:rsid w:val="004165C6"/>
    <w:rsid w:val="00422228"/>
    <w:rsid w:val="004311CC"/>
    <w:rsid w:val="0043156A"/>
    <w:rsid w:val="0043208B"/>
    <w:rsid w:val="0043580A"/>
    <w:rsid w:val="004378DD"/>
    <w:rsid w:val="004412E6"/>
    <w:rsid w:val="0044183B"/>
    <w:rsid w:val="00441DEC"/>
    <w:rsid w:val="00444EDE"/>
    <w:rsid w:val="00445C5B"/>
    <w:rsid w:val="00446B21"/>
    <w:rsid w:val="00446FA8"/>
    <w:rsid w:val="00454422"/>
    <w:rsid w:val="00457E16"/>
    <w:rsid w:val="004618CD"/>
    <w:rsid w:val="00467379"/>
    <w:rsid w:val="0048251D"/>
    <w:rsid w:val="004848BF"/>
    <w:rsid w:val="00484F73"/>
    <w:rsid w:val="00487E28"/>
    <w:rsid w:val="004A4D1E"/>
    <w:rsid w:val="004A5A02"/>
    <w:rsid w:val="004A7902"/>
    <w:rsid w:val="004B3A18"/>
    <w:rsid w:val="004B4425"/>
    <w:rsid w:val="004C1F70"/>
    <w:rsid w:val="004C2FF7"/>
    <w:rsid w:val="004C72B1"/>
    <w:rsid w:val="004C7476"/>
    <w:rsid w:val="004C7AB6"/>
    <w:rsid w:val="004D24E2"/>
    <w:rsid w:val="004D3146"/>
    <w:rsid w:val="004D6561"/>
    <w:rsid w:val="004D6C45"/>
    <w:rsid w:val="004E017D"/>
    <w:rsid w:val="004E5A39"/>
    <w:rsid w:val="004E6876"/>
    <w:rsid w:val="004E72F7"/>
    <w:rsid w:val="00501A8F"/>
    <w:rsid w:val="00501CCF"/>
    <w:rsid w:val="0051148B"/>
    <w:rsid w:val="00514C62"/>
    <w:rsid w:val="00515AE9"/>
    <w:rsid w:val="00522F52"/>
    <w:rsid w:val="00531D55"/>
    <w:rsid w:val="00535799"/>
    <w:rsid w:val="0054119F"/>
    <w:rsid w:val="00541E32"/>
    <w:rsid w:val="00541EEB"/>
    <w:rsid w:val="005502E3"/>
    <w:rsid w:val="00551BD9"/>
    <w:rsid w:val="00551D9D"/>
    <w:rsid w:val="00554C97"/>
    <w:rsid w:val="0056136F"/>
    <w:rsid w:val="0056404B"/>
    <w:rsid w:val="00564EBC"/>
    <w:rsid w:val="005670F5"/>
    <w:rsid w:val="005678DD"/>
    <w:rsid w:val="00571084"/>
    <w:rsid w:val="005716B3"/>
    <w:rsid w:val="005728CF"/>
    <w:rsid w:val="005749E4"/>
    <w:rsid w:val="00576084"/>
    <w:rsid w:val="005767E9"/>
    <w:rsid w:val="005818EE"/>
    <w:rsid w:val="00584E05"/>
    <w:rsid w:val="0058597B"/>
    <w:rsid w:val="00587620"/>
    <w:rsid w:val="005910D9"/>
    <w:rsid w:val="005950C2"/>
    <w:rsid w:val="00596B72"/>
    <w:rsid w:val="00596EEF"/>
    <w:rsid w:val="005A6B1D"/>
    <w:rsid w:val="005A7545"/>
    <w:rsid w:val="005B17D4"/>
    <w:rsid w:val="005B1D9C"/>
    <w:rsid w:val="005B7CD7"/>
    <w:rsid w:val="005C1A19"/>
    <w:rsid w:val="005C233F"/>
    <w:rsid w:val="005C2EEB"/>
    <w:rsid w:val="005C5AA8"/>
    <w:rsid w:val="005D004C"/>
    <w:rsid w:val="005D528D"/>
    <w:rsid w:val="005D5985"/>
    <w:rsid w:val="005D6A58"/>
    <w:rsid w:val="005E2933"/>
    <w:rsid w:val="005E5694"/>
    <w:rsid w:val="005E68C4"/>
    <w:rsid w:val="005E7683"/>
    <w:rsid w:val="005F1007"/>
    <w:rsid w:val="005F5D21"/>
    <w:rsid w:val="005F7B1B"/>
    <w:rsid w:val="00600B11"/>
    <w:rsid w:val="006079DC"/>
    <w:rsid w:val="006111AA"/>
    <w:rsid w:val="006160DF"/>
    <w:rsid w:val="006203C5"/>
    <w:rsid w:val="00626A89"/>
    <w:rsid w:val="00633A1C"/>
    <w:rsid w:val="0063427B"/>
    <w:rsid w:val="00640D54"/>
    <w:rsid w:val="00642239"/>
    <w:rsid w:val="0064489F"/>
    <w:rsid w:val="00644D50"/>
    <w:rsid w:val="00645E78"/>
    <w:rsid w:val="006470DC"/>
    <w:rsid w:val="00647AA2"/>
    <w:rsid w:val="0065188A"/>
    <w:rsid w:val="00651DC7"/>
    <w:rsid w:val="00656905"/>
    <w:rsid w:val="00662A6A"/>
    <w:rsid w:val="00671CF9"/>
    <w:rsid w:val="00672464"/>
    <w:rsid w:val="00681F93"/>
    <w:rsid w:val="006830A4"/>
    <w:rsid w:val="0068330C"/>
    <w:rsid w:val="00690B31"/>
    <w:rsid w:val="00691DDC"/>
    <w:rsid w:val="006939AE"/>
    <w:rsid w:val="00693D6E"/>
    <w:rsid w:val="0069663B"/>
    <w:rsid w:val="00696E04"/>
    <w:rsid w:val="006A1417"/>
    <w:rsid w:val="006A331C"/>
    <w:rsid w:val="006A35FB"/>
    <w:rsid w:val="006A3D37"/>
    <w:rsid w:val="006A4FF0"/>
    <w:rsid w:val="006A60A4"/>
    <w:rsid w:val="006B03DC"/>
    <w:rsid w:val="006B1183"/>
    <w:rsid w:val="006B1E59"/>
    <w:rsid w:val="006B3BC1"/>
    <w:rsid w:val="006B4B70"/>
    <w:rsid w:val="006B751A"/>
    <w:rsid w:val="006C20FE"/>
    <w:rsid w:val="006C5EAC"/>
    <w:rsid w:val="006D2CE7"/>
    <w:rsid w:val="006E3F0A"/>
    <w:rsid w:val="006E4041"/>
    <w:rsid w:val="006E6C94"/>
    <w:rsid w:val="006E7A76"/>
    <w:rsid w:val="006F0093"/>
    <w:rsid w:val="006F1522"/>
    <w:rsid w:val="006F4516"/>
    <w:rsid w:val="006F463B"/>
    <w:rsid w:val="006F57C3"/>
    <w:rsid w:val="00700165"/>
    <w:rsid w:val="0070496E"/>
    <w:rsid w:val="00705F71"/>
    <w:rsid w:val="00706677"/>
    <w:rsid w:val="0070714E"/>
    <w:rsid w:val="00707567"/>
    <w:rsid w:val="00712E81"/>
    <w:rsid w:val="007218B5"/>
    <w:rsid w:val="007226EE"/>
    <w:rsid w:val="00723EB9"/>
    <w:rsid w:val="00726B1E"/>
    <w:rsid w:val="00727A81"/>
    <w:rsid w:val="007314BD"/>
    <w:rsid w:val="0073387E"/>
    <w:rsid w:val="00734C6C"/>
    <w:rsid w:val="00736713"/>
    <w:rsid w:val="007402EE"/>
    <w:rsid w:val="00740D0B"/>
    <w:rsid w:val="00744555"/>
    <w:rsid w:val="0074572B"/>
    <w:rsid w:val="00752372"/>
    <w:rsid w:val="007634AB"/>
    <w:rsid w:val="00765842"/>
    <w:rsid w:val="00771EC4"/>
    <w:rsid w:val="00773312"/>
    <w:rsid w:val="00776D2E"/>
    <w:rsid w:val="00782C33"/>
    <w:rsid w:val="007836EC"/>
    <w:rsid w:val="00786702"/>
    <w:rsid w:val="007A1ACB"/>
    <w:rsid w:val="007A2DB4"/>
    <w:rsid w:val="007A4629"/>
    <w:rsid w:val="007B117B"/>
    <w:rsid w:val="007B4929"/>
    <w:rsid w:val="007B4D13"/>
    <w:rsid w:val="007C44EA"/>
    <w:rsid w:val="007C5291"/>
    <w:rsid w:val="007C74EF"/>
    <w:rsid w:val="007C7DD3"/>
    <w:rsid w:val="007D21FA"/>
    <w:rsid w:val="007D3A50"/>
    <w:rsid w:val="007D4B81"/>
    <w:rsid w:val="007D7E2C"/>
    <w:rsid w:val="007E3799"/>
    <w:rsid w:val="007E385B"/>
    <w:rsid w:val="007E53DE"/>
    <w:rsid w:val="007F0D16"/>
    <w:rsid w:val="007F2601"/>
    <w:rsid w:val="007F30F3"/>
    <w:rsid w:val="007F440C"/>
    <w:rsid w:val="007F44A2"/>
    <w:rsid w:val="007F6592"/>
    <w:rsid w:val="007F6D9D"/>
    <w:rsid w:val="0080072B"/>
    <w:rsid w:val="00801358"/>
    <w:rsid w:val="008026AF"/>
    <w:rsid w:val="00805161"/>
    <w:rsid w:val="00805DC7"/>
    <w:rsid w:val="00807BD2"/>
    <w:rsid w:val="008112B1"/>
    <w:rsid w:val="00812974"/>
    <w:rsid w:val="008141BA"/>
    <w:rsid w:val="008179B0"/>
    <w:rsid w:val="00843AB7"/>
    <w:rsid w:val="00843DEE"/>
    <w:rsid w:val="00844932"/>
    <w:rsid w:val="00845FB2"/>
    <w:rsid w:val="008469FC"/>
    <w:rsid w:val="00850AEE"/>
    <w:rsid w:val="00851540"/>
    <w:rsid w:val="00851882"/>
    <w:rsid w:val="00852306"/>
    <w:rsid w:val="008536C5"/>
    <w:rsid w:val="0085671B"/>
    <w:rsid w:val="00856C6A"/>
    <w:rsid w:val="008578E2"/>
    <w:rsid w:val="0086318F"/>
    <w:rsid w:val="00864F72"/>
    <w:rsid w:val="00870145"/>
    <w:rsid w:val="00870EEB"/>
    <w:rsid w:val="00872DD9"/>
    <w:rsid w:val="00874BE7"/>
    <w:rsid w:val="00877377"/>
    <w:rsid w:val="0088110B"/>
    <w:rsid w:val="00881EFF"/>
    <w:rsid w:val="00887BB9"/>
    <w:rsid w:val="008911C1"/>
    <w:rsid w:val="00892C7E"/>
    <w:rsid w:val="00896439"/>
    <w:rsid w:val="00896ADB"/>
    <w:rsid w:val="008977CB"/>
    <w:rsid w:val="008A0388"/>
    <w:rsid w:val="008A51C7"/>
    <w:rsid w:val="008A57F6"/>
    <w:rsid w:val="008B1878"/>
    <w:rsid w:val="008B2B1D"/>
    <w:rsid w:val="008B441C"/>
    <w:rsid w:val="008B7B1C"/>
    <w:rsid w:val="008C4609"/>
    <w:rsid w:val="008E17F8"/>
    <w:rsid w:val="008E51C3"/>
    <w:rsid w:val="008E600B"/>
    <w:rsid w:val="008F3444"/>
    <w:rsid w:val="008F3A44"/>
    <w:rsid w:val="008F5951"/>
    <w:rsid w:val="008F5EAB"/>
    <w:rsid w:val="008F6E01"/>
    <w:rsid w:val="009046A9"/>
    <w:rsid w:val="00904B68"/>
    <w:rsid w:val="00905BBA"/>
    <w:rsid w:val="0092159A"/>
    <w:rsid w:val="00921D86"/>
    <w:rsid w:val="00937809"/>
    <w:rsid w:val="0094042B"/>
    <w:rsid w:val="00944236"/>
    <w:rsid w:val="009442C6"/>
    <w:rsid w:val="00946E5D"/>
    <w:rsid w:val="00953801"/>
    <w:rsid w:val="00957E48"/>
    <w:rsid w:val="00962F02"/>
    <w:rsid w:val="009676EE"/>
    <w:rsid w:val="009705AF"/>
    <w:rsid w:val="0097532E"/>
    <w:rsid w:val="009760E6"/>
    <w:rsid w:val="00982FD2"/>
    <w:rsid w:val="00983241"/>
    <w:rsid w:val="00984152"/>
    <w:rsid w:val="00987CA9"/>
    <w:rsid w:val="00994FB2"/>
    <w:rsid w:val="00995CC7"/>
    <w:rsid w:val="009A4A6B"/>
    <w:rsid w:val="009A53AD"/>
    <w:rsid w:val="009A6B75"/>
    <w:rsid w:val="009A73B5"/>
    <w:rsid w:val="009B3321"/>
    <w:rsid w:val="009B5D90"/>
    <w:rsid w:val="009B6083"/>
    <w:rsid w:val="009B64CB"/>
    <w:rsid w:val="009B688A"/>
    <w:rsid w:val="009B6F97"/>
    <w:rsid w:val="009B7694"/>
    <w:rsid w:val="009B7B62"/>
    <w:rsid w:val="009B7C5D"/>
    <w:rsid w:val="009C05CE"/>
    <w:rsid w:val="009C0A6E"/>
    <w:rsid w:val="009C1F5E"/>
    <w:rsid w:val="009C3D77"/>
    <w:rsid w:val="009C5BA6"/>
    <w:rsid w:val="009D315E"/>
    <w:rsid w:val="009D6F3D"/>
    <w:rsid w:val="009D700B"/>
    <w:rsid w:val="009E2ED1"/>
    <w:rsid w:val="009F14A8"/>
    <w:rsid w:val="009F17FA"/>
    <w:rsid w:val="009F1CB0"/>
    <w:rsid w:val="009F28A0"/>
    <w:rsid w:val="00A01DF6"/>
    <w:rsid w:val="00A0262E"/>
    <w:rsid w:val="00A05F14"/>
    <w:rsid w:val="00A10583"/>
    <w:rsid w:val="00A11B78"/>
    <w:rsid w:val="00A12AF0"/>
    <w:rsid w:val="00A12F01"/>
    <w:rsid w:val="00A1333C"/>
    <w:rsid w:val="00A149CD"/>
    <w:rsid w:val="00A160F6"/>
    <w:rsid w:val="00A16D26"/>
    <w:rsid w:val="00A201C9"/>
    <w:rsid w:val="00A2146E"/>
    <w:rsid w:val="00A244EA"/>
    <w:rsid w:val="00A25399"/>
    <w:rsid w:val="00A26670"/>
    <w:rsid w:val="00A3351E"/>
    <w:rsid w:val="00A355D7"/>
    <w:rsid w:val="00A35D22"/>
    <w:rsid w:val="00A35EBD"/>
    <w:rsid w:val="00A44E3D"/>
    <w:rsid w:val="00A46C33"/>
    <w:rsid w:val="00A51292"/>
    <w:rsid w:val="00A51F57"/>
    <w:rsid w:val="00A5471F"/>
    <w:rsid w:val="00A61DC2"/>
    <w:rsid w:val="00A629B4"/>
    <w:rsid w:val="00A631A1"/>
    <w:rsid w:val="00A6567E"/>
    <w:rsid w:val="00A7066F"/>
    <w:rsid w:val="00A7174F"/>
    <w:rsid w:val="00A751A2"/>
    <w:rsid w:val="00A80B6C"/>
    <w:rsid w:val="00A85E00"/>
    <w:rsid w:val="00A872D3"/>
    <w:rsid w:val="00A87BE4"/>
    <w:rsid w:val="00A87D2F"/>
    <w:rsid w:val="00A92A22"/>
    <w:rsid w:val="00A93816"/>
    <w:rsid w:val="00AA2570"/>
    <w:rsid w:val="00AA3618"/>
    <w:rsid w:val="00AB09D3"/>
    <w:rsid w:val="00AB0CF8"/>
    <w:rsid w:val="00AB7A76"/>
    <w:rsid w:val="00AC1588"/>
    <w:rsid w:val="00AC1645"/>
    <w:rsid w:val="00AD0B5B"/>
    <w:rsid w:val="00AD4E1B"/>
    <w:rsid w:val="00AD7449"/>
    <w:rsid w:val="00AE0666"/>
    <w:rsid w:val="00AE15E5"/>
    <w:rsid w:val="00AE6380"/>
    <w:rsid w:val="00AE6B1F"/>
    <w:rsid w:val="00AF1AF6"/>
    <w:rsid w:val="00AF23E5"/>
    <w:rsid w:val="00AF3667"/>
    <w:rsid w:val="00B01585"/>
    <w:rsid w:val="00B01F4F"/>
    <w:rsid w:val="00B0266A"/>
    <w:rsid w:val="00B03053"/>
    <w:rsid w:val="00B05E0D"/>
    <w:rsid w:val="00B10079"/>
    <w:rsid w:val="00B15C55"/>
    <w:rsid w:val="00B17221"/>
    <w:rsid w:val="00B24CDE"/>
    <w:rsid w:val="00B32F03"/>
    <w:rsid w:val="00B34956"/>
    <w:rsid w:val="00B35B6A"/>
    <w:rsid w:val="00B42FF5"/>
    <w:rsid w:val="00B44429"/>
    <w:rsid w:val="00B45E4A"/>
    <w:rsid w:val="00B470A9"/>
    <w:rsid w:val="00B47449"/>
    <w:rsid w:val="00B4781D"/>
    <w:rsid w:val="00B507D2"/>
    <w:rsid w:val="00B53ABC"/>
    <w:rsid w:val="00B54B5C"/>
    <w:rsid w:val="00B5577E"/>
    <w:rsid w:val="00B55950"/>
    <w:rsid w:val="00B56EED"/>
    <w:rsid w:val="00B5707A"/>
    <w:rsid w:val="00B61067"/>
    <w:rsid w:val="00B621C7"/>
    <w:rsid w:val="00B622E4"/>
    <w:rsid w:val="00B646D7"/>
    <w:rsid w:val="00B64B63"/>
    <w:rsid w:val="00B66B93"/>
    <w:rsid w:val="00B70454"/>
    <w:rsid w:val="00B704F9"/>
    <w:rsid w:val="00B810EC"/>
    <w:rsid w:val="00B81173"/>
    <w:rsid w:val="00B81E87"/>
    <w:rsid w:val="00B838D0"/>
    <w:rsid w:val="00B8530D"/>
    <w:rsid w:val="00B90C04"/>
    <w:rsid w:val="00B92A1A"/>
    <w:rsid w:val="00B950E5"/>
    <w:rsid w:val="00BA076E"/>
    <w:rsid w:val="00BA7467"/>
    <w:rsid w:val="00BB0069"/>
    <w:rsid w:val="00BB1D0E"/>
    <w:rsid w:val="00BB2C78"/>
    <w:rsid w:val="00BC032C"/>
    <w:rsid w:val="00BC3070"/>
    <w:rsid w:val="00BC4709"/>
    <w:rsid w:val="00BC4FCA"/>
    <w:rsid w:val="00BC75B4"/>
    <w:rsid w:val="00BD0AC5"/>
    <w:rsid w:val="00BD314A"/>
    <w:rsid w:val="00BD31CD"/>
    <w:rsid w:val="00BE53E3"/>
    <w:rsid w:val="00BE588F"/>
    <w:rsid w:val="00BE7ECC"/>
    <w:rsid w:val="00BF0A44"/>
    <w:rsid w:val="00BF0DC1"/>
    <w:rsid w:val="00BF1C3C"/>
    <w:rsid w:val="00BF28A2"/>
    <w:rsid w:val="00BF3844"/>
    <w:rsid w:val="00BF5FB0"/>
    <w:rsid w:val="00BF6617"/>
    <w:rsid w:val="00BF66D1"/>
    <w:rsid w:val="00C01287"/>
    <w:rsid w:val="00C01D9B"/>
    <w:rsid w:val="00C0460A"/>
    <w:rsid w:val="00C049CB"/>
    <w:rsid w:val="00C14B2F"/>
    <w:rsid w:val="00C174C5"/>
    <w:rsid w:val="00C20BB8"/>
    <w:rsid w:val="00C2691D"/>
    <w:rsid w:val="00C26C69"/>
    <w:rsid w:val="00C314B9"/>
    <w:rsid w:val="00C3163B"/>
    <w:rsid w:val="00C35479"/>
    <w:rsid w:val="00C406FA"/>
    <w:rsid w:val="00C4089B"/>
    <w:rsid w:val="00C44D15"/>
    <w:rsid w:val="00C469A8"/>
    <w:rsid w:val="00C57C7B"/>
    <w:rsid w:val="00C60339"/>
    <w:rsid w:val="00C741A9"/>
    <w:rsid w:val="00C76DF8"/>
    <w:rsid w:val="00C861A5"/>
    <w:rsid w:val="00C87DDE"/>
    <w:rsid w:val="00C9063C"/>
    <w:rsid w:val="00C95FDC"/>
    <w:rsid w:val="00CA4070"/>
    <w:rsid w:val="00CA6D21"/>
    <w:rsid w:val="00CA74E8"/>
    <w:rsid w:val="00CB0722"/>
    <w:rsid w:val="00CB62B8"/>
    <w:rsid w:val="00CB7211"/>
    <w:rsid w:val="00CB7932"/>
    <w:rsid w:val="00CC4F23"/>
    <w:rsid w:val="00CC61A0"/>
    <w:rsid w:val="00CC7153"/>
    <w:rsid w:val="00CD4C37"/>
    <w:rsid w:val="00CD704D"/>
    <w:rsid w:val="00CD798F"/>
    <w:rsid w:val="00CE1225"/>
    <w:rsid w:val="00CE23F3"/>
    <w:rsid w:val="00CE6FED"/>
    <w:rsid w:val="00CF0FF2"/>
    <w:rsid w:val="00CF15CA"/>
    <w:rsid w:val="00CF571B"/>
    <w:rsid w:val="00D0020F"/>
    <w:rsid w:val="00D01FAC"/>
    <w:rsid w:val="00D04EA2"/>
    <w:rsid w:val="00D05B0A"/>
    <w:rsid w:val="00D123ED"/>
    <w:rsid w:val="00D1504A"/>
    <w:rsid w:val="00D22514"/>
    <w:rsid w:val="00D225CC"/>
    <w:rsid w:val="00D2278D"/>
    <w:rsid w:val="00D24437"/>
    <w:rsid w:val="00D25AF7"/>
    <w:rsid w:val="00D265D0"/>
    <w:rsid w:val="00D26DB9"/>
    <w:rsid w:val="00D276C1"/>
    <w:rsid w:val="00D355EE"/>
    <w:rsid w:val="00D3614F"/>
    <w:rsid w:val="00D3683D"/>
    <w:rsid w:val="00D3776C"/>
    <w:rsid w:val="00D44CBC"/>
    <w:rsid w:val="00D46761"/>
    <w:rsid w:val="00D47D4F"/>
    <w:rsid w:val="00D50911"/>
    <w:rsid w:val="00D54FE9"/>
    <w:rsid w:val="00D55241"/>
    <w:rsid w:val="00D57B6E"/>
    <w:rsid w:val="00D6462B"/>
    <w:rsid w:val="00D65DED"/>
    <w:rsid w:val="00D73FF9"/>
    <w:rsid w:val="00D75400"/>
    <w:rsid w:val="00D75B95"/>
    <w:rsid w:val="00D76308"/>
    <w:rsid w:val="00D7713D"/>
    <w:rsid w:val="00D83167"/>
    <w:rsid w:val="00D836AD"/>
    <w:rsid w:val="00D839B7"/>
    <w:rsid w:val="00D83FDA"/>
    <w:rsid w:val="00D857C5"/>
    <w:rsid w:val="00D86375"/>
    <w:rsid w:val="00D867C2"/>
    <w:rsid w:val="00D91270"/>
    <w:rsid w:val="00D947B2"/>
    <w:rsid w:val="00D9751C"/>
    <w:rsid w:val="00DA0709"/>
    <w:rsid w:val="00DA0C27"/>
    <w:rsid w:val="00DA6921"/>
    <w:rsid w:val="00DB0E52"/>
    <w:rsid w:val="00DB52AB"/>
    <w:rsid w:val="00DB6912"/>
    <w:rsid w:val="00DB70DB"/>
    <w:rsid w:val="00DC1690"/>
    <w:rsid w:val="00DC33D7"/>
    <w:rsid w:val="00DC44A7"/>
    <w:rsid w:val="00DC6B81"/>
    <w:rsid w:val="00DC78B8"/>
    <w:rsid w:val="00DE1ADE"/>
    <w:rsid w:val="00DF0264"/>
    <w:rsid w:val="00DF2E57"/>
    <w:rsid w:val="00DF43EA"/>
    <w:rsid w:val="00DF5670"/>
    <w:rsid w:val="00E00018"/>
    <w:rsid w:val="00E02E81"/>
    <w:rsid w:val="00E066CE"/>
    <w:rsid w:val="00E0741D"/>
    <w:rsid w:val="00E13A21"/>
    <w:rsid w:val="00E144FA"/>
    <w:rsid w:val="00E14AF0"/>
    <w:rsid w:val="00E226E9"/>
    <w:rsid w:val="00E251FA"/>
    <w:rsid w:val="00E32388"/>
    <w:rsid w:val="00E37AD9"/>
    <w:rsid w:val="00E408D0"/>
    <w:rsid w:val="00E40B70"/>
    <w:rsid w:val="00E410FC"/>
    <w:rsid w:val="00E41DF5"/>
    <w:rsid w:val="00E4402C"/>
    <w:rsid w:val="00E451D9"/>
    <w:rsid w:val="00E479D1"/>
    <w:rsid w:val="00E60D2C"/>
    <w:rsid w:val="00E664C1"/>
    <w:rsid w:val="00E665A3"/>
    <w:rsid w:val="00E66F0C"/>
    <w:rsid w:val="00E67CC8"/>
    <w:rsid w:val="00E706AC"/>
    <w:rsid w:val="00E71874"/>
    <w:rsid w:val="00E73C95"/>
    <w:rsid w:val="00E74430"/>
    <w:rsid w:val="00E74C2D"/>
    <w:rsid w:val="00E767C6"/>
    <w:rsid w:val="00E76A0D"/>
    <w:rsid w:val="00E77C4F"/>
    <w:rsid w:val="00E80A72"/>
    <w:rsid w:val="00E82EE3"/>
    <w:rsid w:val="00E85629"/>
    <w:rsid w:val="00E8742E"/>
    <w:rsid w:val="00E90E9C"/>
    <w:rsid w:val="00E95DBF"/>
    <w:rsid w:val="00EA626B"/>
    <w:rsid w:val="00EB320C"/>
    <w:rsid w:val="00EB343D"/>
    <w:rsid w:val="00EC1390"/>
    <w:rsid w:val="00EC3DA2"/>
    <w:rsid w:val="00EC519E"/>
    <w:rsid w:val="00EC59AA"/>
    <w:rsid w:val="00ED6A57"/>
    <w:rsid w:val="00ED7D13"/>
    <w:rsid w:val="00EE21FB"/>
    <w:rsid w:val="00EF04E9"/>
    <w:rsid w:val="00EF0E93"/>
    <w:rsid w:val="00EF5400"/>
    <w:rsid w:val="00EF6F69"/>
    <w:rsid w:val="00F005B8"/>
    <w:rsid w:val="00F0069D"/>
    <w:rsid w:val="00F0190A"/>
    <w:rsid w:val="00F027AA"/>
    <w:rsid w:val="00F0627C"/>
    <w:rsid w:val="00F13DFB"/>
    <w:rsid w:val="00F14154"/>
    <w:rsid w:val="00F149B7"/>
    <w:rsid w:val="00F1615D"/>
    <w:rsid w:val="00F25DEF"/>
    <w:rsid w:val="00F27EA2"/>
    <w:rsid w:val="00F303E4"/>
    <w:rsid w:val="00F338C0"/>
    <w:rsid w:val="00F358E4"/>
    <w:rsid w:val="00F36F39"/>
    <w:rsid w:val="00F37B42"/>
    <w:rsid w:val="00F423D9"/>
    <w:rsid w:val="00F424A3"/>
    <w:rsid w:val="00F442F2"/>
    <w:rsid w:val="00F44B90"/>
    <w:rsid w:val="00F459B2"/>
    <w:rsid w:val="00F51866"/>
    <w:rsid w:val="00F55314"/>
    <w:rsid w:val="00F56E70"/>
    <w:rsid w:val="00F578F9"/>
    <w:rsid w:val="00F60F59"/>
    <w:rsid w:val="00F62401"/>
    <w:rsid w:val="00F70171"/>
    <w:rsid w:val="00F702CD"/>
    <w:rsid w:val="00F72B76"/>
    <w:rsid w:val="00F77DC3"/>
    <w:rsid w:val="00F80E17"/>
    <w:rsid w:val="00F8111A"/>
    <w:rsid w:val="00F81714"/>
    <w:rsid w:val="00F81E0E"/>
    <w:rsid w:val="00F82695"/>
    <w:rsid w:val="00F85995"/>
    <w:rsid w:val="00F94125"/>
    <w:rsid w:val="00F94F52"/>
    <w:rsid w:val="00FA0FE8"/>
    <w:rsid w:val="00FA19E9"/>
    <w:rsid w:val="00FA26F1"/>
    <w:rsid w:val="00FA2B4F"/>
    <w:rsid w:val="00FA3DFD"/>
    <w:rsid w:val="00FB3DDC"/>
    <w:rsid w:val="00FB45BF"/>
    <w:rsid w:val="00FB4AE4"/>
    <w:rsid w:val="00FB67C5"/>
    <w:rsid w:val="00FB6EBA"/>
    <w:rsid w:val="00FB7E79"/>
    <w:rsid w:val="00FC2A3E"/>
    <w:rsid w:val="00FD2763"/>
    <w:rsid w:val="00FD4B0A"/>
    <w:rsid w:val="00FD55A0"/>
    <w:rsid w:val="00FD60F7"/>
    <w:rsid w:val="00FE6988"/>
    <w:rsid w:val="00FF3F37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E2"/>
  </w:style>
  <w:style w:type="paragraph" w:styleId="1">
    <w:name w:val="heading 1"/>
    <w:basedOn w:val="a"/>
    <w:next w:val="a"/>
    <w:link w:val="10"/>
    <w:uiPriority w:val="9"/>
    <w:qFormat/>
    <w:rsid w:val="005E6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9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C45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D6C4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4D6C45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ody Text Indent"/>
    <w:basedOn w:val="a"/>
    <w:link w:val="a6"/>
    <w:rsid w:val="004D6C45"/>
    <w:pPr>
      <w:widowControl w:val="0"/>
      <w:suppressAutoHyphens/>
      <w:ind w:firstLine="567"/>
      <w:jc w:val="both"/>
    </w:pPr>
    <w:rPr>
      <w:rFonts w:ascii="Tahoma" w:eastAsia="Lucida Sans Unicode" w:hAnsi="Tahoma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4D6C45"/>
    <w:rPr>
      <w:rFonts w:ascii="Tahoma" w:eastAsia="Lucida Sans Unicode" w:hAnsi="Tahoma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qFormat/>
    <w:rsid w:val="004D6C45"/>
    <w:pPr>
      <w:widowControl w:val="0"/>
      <w:suppressAutoHyphens/>
      <w:ind w:left="720"/>
    </w:pPr>
    <w:rPr>
      <w:rFonts w:ascii="Calibri" w:eastAsia="Calibri" w:hAnsi="Calibri" w:cs="Mangal"/>
      <w:kern w:val="1"/>
      <w:lang w:eastAsia="hi-IN" w:bidi="hi-IN"/>
    </w:rPr>
  </w:style>
  <w:style w:type="paragraph" w:customStyle="1" w:styleId="Textbodyindent">
    <w:name w:val="Text body indent"/>
    <w:basedOn w:val="a"/>
    <w:rsid w:val="004D6C45"/>
    <w:pPr>
      <w:suppressAutoHyphens/>
      <w:spacing w:before="120" w:after="120"/>
      <w:ind w:left="283" w:firstLine="709"/>
      <w:textAlignment w:val="baseline"/>
    </w:pPr>
    <w:rPr>
      <w:rFonts w:ascii="Times New Roman" w:eastAsia="Times New Roman" w:hAnsi="Times New Roman" w:cs="Times New Roman"/>
      <w:spacing w:val="-6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159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Символ сноски"/>
    <w:basedOn w:val="a0"/>
    <w:rsid w:val="00415996"/>
    <w:rPr>
      <w:vertAlign w:val="superscript"/>
    </w:rPr>
  </w:style>
  <w:style w:type="paragraph" w:styleId="a9">
    <w:name w:val="footnote text"/>
    <w:basedOn w:val="a"/>
    <w:link w:val="aa"/>
    <w:uiPriority w:val="99"/>
    <w:rsid w:val="00415996"/>
    <w:pPr>
      <w:suppressLineNumbers/>
      <w:suppressAutoHyphens/>
      <w:autoSpaceDE w:val="0"/>
      <w:ind w:left="283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41599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5910D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E6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rsid w:val="005E68C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C314B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imnaz.univers.kra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ot@univers.kr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356E-A137-4572-A658-4A35778E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24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Баландин</cp:lastModifiedBy>
  <cp:revision>38</cp:revision>
  <dcterms:created xsi:type="dcterms:W3CDTF">2012-08-30T15:21:00Z</dcterms:created>
  <dcterms:modified xsi:type="dcterms:W3CDTF">2012-09-13T04:10:00Z</dcterms:modified>
</cp:coreProperties>
</file>